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57" w:rsidRPr="004F6F1E" w:rsidRDefault="003F6757" w:rsidP="004F6F1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8"/>
      <w:r w:rsidRPr="004F6F1E">
        <w:rPr>
          <w:rFonts w:asciiTheme="minorHAnsi" w:hAnsiTheme="minorHAnsi" w:cstheme="minorHAnsi"/>
          <w:color w:val="231F20"/>
        </w:rPr>
        <w:t>MODELO</w:t>
      </w:r>
      <w:r w:rsidRPr="004F6F1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F6F1E">
        <w:rPr>
          <w:rFonts w:asciiTheme="minorHAnsi" w:hAnsiTheme="minorHAnsi" w:cstheme="minorHAnsi"/>
          <w:color w:val="231F20"/>
          <w:spacing w:val="-10"/>
        </w:rPr>
        <w:t>A</w:t>
      </w:r>
    </w:p>
    <w:p w:rsidR="003F6757" w:rsidRPr="004F6F1E" w:rsidRDefault="003F6757" w:rsidP="004F6F1E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3F6757" w:rsidRPr="004F6F1E" w:rsidRDefault="003F6757" w:rsidP="004F6F1E">
      <w:pPr>
        <w:tabs>
          <w:tab w:val="left" w:pos="1672"/>
          <w:tab w:val="left" w:pos="460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F6F1E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Pr="004F6F1E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F6F1E">
        <w:rPr>
          <w:rFonts w:cstheme="minorHAnsi"/>
          <w:b/>
          <w:color w:val="231F20"/>
          <w:sz w:val="20"/>
          <w:szCs w:val="20"/>
        </w:rPr>
        <w:tab/>
        <w:t>,</w:t>
      </w:r>
      <w:r w:rsidRPr="004F6F1E">
        <w:rPr>
          <w:rFonts w:cstheme="minorHAnsi"/>
          <w:b/>
          <w:color w:val="231F20"/>
          <w:spacing w:val="32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z w:val="20"/>
          <w:szCs w:val="20"/>
        </w:rPr>
        <w:t>AO</w:t>
      </w:r>
      <w:r w:rsidRPr="004F6F1E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z w:val="20"/>
          <w:szCs w:val="20"/>
        </w:rPr>
        <w:t>PROJETO</w:t>
      </w:r>
      <w:r w:rsidRPr="004F6F1E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z w:val="20"/>
          <w:szCs w:val="20"/>
        </w:rPr>
        <w:t>DE</w:t>
      </w:r>
      <w:r w:rsidRPr="004F6F1E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z w:val="20"/>
          <w:szCs w:val="20"/>
        </w:rPr>
        <w:t>LEI</w:t>
      </w:r>
      <w:r w:rsidRPr="004F6F1E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F6F1E">
        <w:rPr>
          <w:rFonts w:cstheme="minorHAnsi"/>
          <w:b/>
          <w:color w:val="231F20"/>
          <w:sz w:val="20"/>
          <w:szCs w:val="20"/>
        </w:rPr>
        <w:tab/>
        <w:t>,</w:t>
      </w:r>
      <w:r w:rsidRPr="004F6F1E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4F6F1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3F6757" w:rsidRPr="004F6F1E" w:rsidRDefault="003F6757" w:rsidP="004F6F1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F6757" w:rsidRPr="004F6F1E" w:rsidRDefault="003F6757" w:rsidP="004F6F1E">
      <w:pPr>
        <w:pStyle w:val="Corpodetexto"/>
        <w:tabs>
          <w:tab w:val="left" w:pos="4187"/>
          <w:tab w:val="left" w:pos="5054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F6F1E">
        <w:rPr>
          <w:rFonts w:asciiTheme="minorHAnsi" w:hAnsiTheme="minorHAnsi" w:cstheme="minorHAnsi"/>
          <w:color w:val="231F20"/>
        </w:rPr>
        <w:t>Acrescente-se ao Projeto de Lei n</w:t>
      </w:r>
      <w:r w:rsidR="004F6F1E">
        <w:rPr>
          <w:rFonts w:asciiTheme="minorHAnsi" w:hAnsiTheme="minorHAnsi" w:cstheme="minorHAnsi"/>
          <w:color w:val="231F20"/>
        </w:rPr>
        <w:t xml:space="preserve">º </w:t>
      </w:r>
      <w:r w:rsidR="000F324C">
        <w:rPr>
          <w:rFonts w:asciiTheme="minorHAnsi" w:hAnsiTheme="minorHAnsi" w:cstheme="minorHAnsi"/>
          <w:color w:val="231F20"/>
        </w:rPr>
        <w:t xml:space="preserve">         </w:t>
      </w:r>
      <w:r w:rsidRPr="004F6F1E">
        <w:rPr>
          <w:rFonts w:asciiTheme="minorHAnsi" w:hAnsiTheme="minorHAnsi" w:cstheme="minorHAnsi"/>
          <w:color w:val="231F20"/>
        </w:rPr>
        <w:t>, d</w:t>
      </w:r>
      <w:r w:rsidR="004F6F1E">
        <w:rPr>
          <w:rFonts w:asciiTheme="minorHAnsi" w:hAnsiTheme="minorHAnsi" w:cstheme="minorHAnsi"/>
          <w:color w:val="231F20"/>
        </w:rPr>
        <w:t>e</w:t>
      </w:r>
      <w:r w:rsidR="000F324C">
        <w:rPr>
          <w:rFonts w:asciiTheme="minorHAnsi" w:hAnsiTheme="minorHAnsi" w:cstheme="minorHAnsi"/>
          <w:color w:val="231F20"/>
        </w:rPr>
        <w:t xml:space="preserve">      </w:t>
      </w:r>
      <w:r w:rsidRPr="004F6F1E">
        <w:rPr>
          <w:rFonts w:asciiTheme="minorHAnsi" w:hAnsiTheme="minorHAnsi" w:cstheme="minorHAnsi"/>
          <w:color w:val="231F20"/>
        </w:rPr>
        <w:t>,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o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seguinte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artigo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4º, renumerando-se os demais:</w:t>
      </w:r>
    </w:p>
    <w:p w:rsidR="003F6757" w:rsidRPr="004F6F1E" w:rsidRDefault="003F6757" w:rsidP="004F6F1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F6F1E">
        <w:rPr>
          <w:rFonts w:asciiTheme="minorHAnsi" w:hAnsiTheme="minorHAnsi" w:cstheme="minorHAnsi"/>
          <w:color w:val="231F20"/>
        </w:rPr>
        <w:t>“Artigo 4º – O Poder Executivo emitirá, até o dia 30 de abril de cada ano, um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relatório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especificando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as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isenções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concedidas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no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exercício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anterior,</w:t>
      </w:r>
      <w:r w:rsidRPr="004F6F1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por</w:t>
      </w:r>
      <w:r w:rsidRPr="004F6F1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meio desta lei.”</w:t>
      </w:r>
    </w:p>
    <w:p w:rsidR="003F6757" w:rsidRPr="004F6F1E" w:rsidRDefault="003F6757" w:rsidP="004F6F1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F6757" w:rsidRPr="004F6F1E" w:rsidRDefault="003F6757" w:rsidP="004F6F1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4F6F1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3F6757" w:rsidRPr="004F6F1E" w:rsidRDefault="003F6757" w:rsidP="004F6F1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F6757" w:rsidRPr="004F6F1E" w:rsidRDefault="003F6757" w:rsidP="004F6F1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F6F1E">
        <w:rPr>
          <w:rFonts w:asciiTheme="minorHAnsi" w:hAnsiTheme="minorHAnsi" w:cstheme="minorHAnsi"/>
          <w:color w:val="231F20"/>
        </w:rPr>
        <w:t>Apresentar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os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argumentos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que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demonstrem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necessidade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ou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a</w:t>
      </w:r>
      <w:r w:rsidRPr="004F6F1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conveniência da inclusão do dispositivo na proposição principal.</w:t>
      </w:r>
    </w:p>
    <w:p w:rsidR="003F6757" w:rsidRPr="004F6F1E" w:rsidRDefault="003F6757" w:rsidP="004F6F1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F6757" w:rsidRPr="004F6F1E" w:rsidRDefault="003F6757" w:rsidP="004F6F1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F6F1E">
        <w:rPr>
          <w:rFonts w:asciiTheme="minorHAnsi" w:hAnsiTheme="minorHAnsi" w:cstheme="minorHAnsi"/>
          <w:color w:val="231F20"/>
        </w:rPr>
        <w:t>Sala</w:t>
      </w:r>
      <w:r w:rsidRPr="004F6F1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das</w:t>
      </w:r>
      <w:r w:rsidRPr="004F6F1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4F6F1E">
        <w:rPr>
          <w:rFonts w:asciiTheme="minorHAnsi" w:hAnsiTheme="minorHAnsi" w:cstheme="minorHAnsi"/>
          <w:color w:val="231F20"/>
        </w:rPr>
        <w:t>Sessões,</w:t>
      </w:r>
      <w:r w:rsidRPr="004F6F1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4F6F1E">
        <w:rPr>
          <w:rFonts w:asciiTheme="minorHAnsi" w:hAnsiTheme="minorHAnsi" w:cstheme="minorHAnsi"/>
          <w:color w:val="231F20"/>
          <w:spacing w:val="-5"/>
        </w:rPr>
        <w:t>em</w:t>
      </w:r>
    </w:p>
    <w:p w:rsidR="003F6757" w:rsidRDefault="003F6757" w:rsidP="004F6F1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F6F1E" w:rsidRPr="004F6F1E" w:rsidRDefault="004F6F1E" w:rsidP="004F6F1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4F6F1E" w:rsidRDefault="003F6757" w:rsidP="004F6F1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F6F1E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4F6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B3B"/>
    <w:multiLevelType w:val="multilevel"/>
    <w:tmpl w:val="AE2AEDE0"/>
    <w:lvl w:ilvl="0">
      <w:start w:val="1"/>
      <w:numFmt w:val="decimal"/>
      <w:lvlText w:val="%1."/>
      <w:lvlJc w:val="left"/>
      <w:pPr>
        <w:ind w:left="257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479"/>
        <w:jc w:val="left"/>
      </w:pPr>
      <w:rPr>
        <w:rFonts w:hint="default"/>
        <w:spacing w:val="-9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3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5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7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70" w:hanging="4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57"/>
    <w:rsid w:val="000F324C"/>
    <w:rsid w:val="003F6757"/>
    <w:rsid w:val="004B291E"/>
    <w:rsid w:val="004F6F1E"/>
    <w:rsid w:val="00C3444E"/>
    <w:rsid w:val="00E65214"/>
    <w:rsid w:val="00E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D9E1"/>
  <w15:chartTrackingRefBased/>
  <w15:docId w15:val="{4691944E-D2EC-4D63-BC7D-7BF5E9B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3F6757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3F6757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F675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3F675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F6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75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2023-10-02T18:39:00Z</dcterms:modified>
</cp:coreProperties>
</file>