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AF9" w:rsidRPr="00B123DB" w:rsidRDefault="00F96AF9" w:rsidP="00B123DB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bookmarkStart w:id="0" w:name="_Hlk144475889"/>
      <w:r w:rsidRPr="00B123DB">
        <w:rPr>
          <w:rFonts w:asciiTheme="minorHAnsi" w:hAnsiTheme="minorHAnsi" w:cstheme="minorHAnsi"/>
          <w:color w:val="231F20"/>
        </w:rPr>
        <w:t xml:space="preserve">MODELO </w:t>
      </w:r>
      <w:r w:rsidRPr="00B123DB">
        <w:rPr>
          <w:rFonts w:asciiTheme="minorHAnsi" w:hAnsiTheme="minorHAnsi" w:cstheme="minorHAnsi"/>
          <w:color w:val="231F20"/>
          <w:spacing w:val="-10"/>
        </w:rPr>
        <w:t>B</w:t>
      </w:r>
    </w:p>
    <w:p w:rsidR="00F96AF9" w:rsidRPr="00B123DB" w:rsidRDefault="00F96AF9" w:rsidP="00B123DB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F96AF9" w:rsidRPr="00B123DB" w:rsidRDefault="00F96AF9" w:rsidP="00B123DB">
      <w:pPr>
        <w:tabs>
          <w:tab w:val="left" w:pos="1678"/>
          <w:tab w:val="left" w:pos="4540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B123DB">
        <w:rPr>
          <w:rFonts w:cstheme="minorHAnsi"/>
          <w:b/>
          <w:color w:val="231F20"/>
          <w:spacing w:val="-2"/>
          <w:sz w:val="20"/>
          <w:szCs w:val="20"/>
        </w:rPr>
        <w:t>EMENDA</w:t>
      </w:r>
      <w:r w:rsidRPr="00B123DB">
        <w:rPr>
          <w:rFonts w:cstheme="minorHAnsi"/>
          <w:b/>
          <w:color w:val="231F20"/>
          <w:spacing w:val="-4"/>
          <w:sz w:val="20"/>
          <w:szCs w:val="20"/>
        </w:rPr>
        <w:t xml:space="preserve"> </w:t>
      </w:r>
      <w:r w:rsidRPr="00B123DB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B123DB">
        <w:rPr>
          <w:rFonts w:cstheme="minorHAnsi"/>
          <w:b/>
          <w:color w:val="231F20"/>
          <w:sz w:val="20"/>
          <w:szCs w:val="20"/>
        </w:rPr>
        <w:tab/>
        <w:t>,</w:t>
      </w:r>
      <w:r w:rsidRPr="00B123DB">
        <w:rPr>
          <w:rFonts w:cstheme="minorHAnsi"/>
          <w:b/>
          <w:color w:val="231F20"/>
          <w:spacing w:val="-13"/>
          <w:sz w:val="20"/>
          <w:szCs w:val="20"/>
        </w:rPr>
        <w:t xml:space="preserve"> </w:t>
      </w:r>
      <w:r w:rsidRPr="00B123DB">
        <w:rPr>
          <w:rFonts w:cstheme="minorHAnsi"/>
          <w:b/>
          <w:color w:val="231F20"/>
          <w:sz w:val="20"/>
          <w:szCs w:val="20"/>
        </w:rPr>
        <w:t>AO</w:t>
      </w:r>
      <w:r w:rsidRPr="00B123DB">
        <w:rPr>
          <w:rFonts w:cstheme="minorHAnsi"/>
          <w:b/>
          <w:color w:val="231F20"/>
          <w:spacing w:val="-2"/>
          <w:sz w:val="20"/>
          <w:szCs w:val="20"/>
        </w:rPr>
        <w:t xml:space="preserve"> </w:t>
      </w:r>
      <w:r w:rsidRPr="00B123DB">
        <w:rPr>
          <w:rFonts w:cstheme="minorHAnsi"/>
          <w:b/>
          <w:color w:val="231F20"/>
          <w:sz w:val="20"/>
          <w:szCs w:val="20"/>
        </w:rPr>
        <w:t>PROJETO</w:t>
      </w:r>
      <w:r w:rsidRPr="00B123DB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B123DB">
        <w:rPr>
          <w:rFonts w:cstheme="minorHAnsi"/>
          <w:b/>
          <w:color w:val="231F20"/>
          <w:sz w:val="20"/>
          <w:szCs w:val="20"/>
        </w:rPr>
        <w:t>DE</w:t>
      </w:r>
      <w:r w:rsidRPr="00B123DB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B123DB">
        <w:rPr>
          <w:rFonts w:cstheme="minorHAnsi"/>
          <w:b/>
          <w:color w:val="231F20"/>
          <w:sz w:val="20"/>
          <w:szCs w:val="20"/>
        </w:rPr>
        <w:t>LEI</w:t>
      </w:r>
      <w:r w:rsidRPr="00B123DB">
        <w:rPr>
          <w:rFonts w:cstheme="minorHAnsi"/>
          <w:b/>
          <w:color w:val="231F20"/>
          <w:spacing w:val="-2"/>
          <w:sz w:val="20"/>
          <w:szCs w:val="20"/>
        </w:rPr>
        <w:t xml:space="preserve"> </w:t>
      </w:r>
      <w:r w:rsidRPr="00B123DB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B123DB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B123DB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F96AF9" w:rsidRPr="00B123DB" w:rsidRDefault="00F96AF9" w:rsidP="00B123DB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F96AF9" w:rsidRPr="00B123DB" w:rsidRDefault="00F96AF9" w:rsidP="00B123DB">
      <w:pPr>
        <w:pStyle w:val="Corpodetexto"/>
        <w:tabs>
          <w:tab w:val="left" w:pos="5100"/>
          <w:tab w:val="left" w:pos="5863"/>
        </w:tabs>
        <w:spacing w:line="360" w:lineRule="auto"/>
        <w:ind w:firstLine="709"/>
        <w:rPr>
          <w:rFonts w:asciiTheme="minorHAnsi" w:hAnsiTheme="minorHAnsi" w:cstheme="minorHAnsi"/>
        </w:rPr>
      </w:pPr>
      <w:r w:rsidRPr="00B123DB">
        <w:rPr>
          <w:rFonts w:asciiTheme="minorHAnsi" w:hAnsiTheme="minorHAnsi" w:cstheme="minorHAnsi"/>
          <w:color w:val="231F20"/>
        </w:rPr>
        <w:t>Acrescente-se ao artigo 20 do Projeto de Lei n</w:t>
      </w:r>
      <w:r w:rsidR="00B123DB">
        <w:rPr>
          <w:rFonts w:asciiTheme="minorHAnsi" w:hAnsiTheme="minorHAnsi" w:cstheme="minorHAnsi"/>
          <w:color w:val="231F20"/>
        </w:rPr>
        <w:t xml:space="preserve">º </w:t>
      </w:r>
      <w:r w:rsidR="00030209">
        <w:rPr>
          <w:rFonts w:asciiTheme="minorHAnsi" w:hAnsiTheme="minorHAnsi" w:cstheme="minorHAnsi"/>
          <w:color w:val="231F20"/>
        </w:rPr>
        <w:t xml:space="preserve">           </w:t>
      </w:r>
      <w:r w:rsidRPr="00B123DB">
        <w:rPr>
          <w:rFonts w:asciiTheme="minorHAnsi" w:hAnsiTheme="minorHAnsi" w:cstheme="minorHAnsi"/>
          <w:color w:val="231F20"/>
        </w:rPr>
        <w:t>, d</w:t>
      </w:r>
      <w:r w:rsidR="00B123DB">
        <w:rPr>
          <w:rFonts w:asciiTheme="minorHAnsi" w:hAnsiTheme="minorHAnsi" w:cstheme="minorHAnsi"/>
          <w:color w:val="231F20"/>
        </w:rPr>
        <w:t xml:space="preserve">e </w:t>
      </w:r>
      <w:r w:rsidR="00030209">
        <w:rPr>
          <w:rFonts w:asciiTheme="minorHAnsi" w:hAnsiTheme="minorHAnsi" w:cstheme="minorHAnsi"/>
          <w:color w:val="231F20"/>
        </w:rPr>
        <w:t xml:space="preserve">        </w:t>
      </w:r>
      <w:r w:rsidRPr="00B123DB">
        <w:rPr>
          <w:rFonts w:asciiTheme="minorHAnsi" w:hAnsiTheme="minorHAnsi" w:cstheme="minorHAnsi"/>
          <w:color w:val="231F20"/>
        </w:rPr>
        <w:t>,</w:t>
      </w:r>
      <w:r w:rsidRPr="00B123DB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B123DB">
        <w:rPr>
          <w:rFonts w:asciiTheme="minorHAnsi" w:hAnsiTheme="minorHAnsi" w:cstheme="minorHAnsi"/>
          <w:color w:val="231F20"/>
        </w:rPr>
        <w:t>o</w:t>
      </w:r>
      <w:r w:rsidRPr="00B123D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B123DB">
        <w:rPr>
          <w:rFonts w:asciiTheme="minorHAnsi" w:hAnsiTheme="minorHAnsi" w:cstheme="minorHAnsi"/>
          <w:color w:val="231F20"/>
        </w:rPr>
        <w:t>seguinte inciso III:</w:t>
      </w:r>
    </w:p>
    <w:p w:rsidR="00F96AF9" w:rsidRPr="00B123DB" w:rsidRDefault="00F96AF9" w:rsidP="00B123DB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  <w:r w:rsidRPr="00B123DB">
        <w:rPr>
          <w:rFonts w:asciiTheme="minorHAnsi" w:hAnsiTheme="minorHAnsi" w:cstheme="minorHAnsi"/>
          <w:color w:val="231F20"/>
        </w:rPr>
        <w:t xml:space="preserve">“Artigo 20 – </w:t>
      </w:r>
      <w:r w:rsidRPr="00B123DB">
        <w:rPr>
          <w:rFonts w:asciiTheme="minorHAnsi" w:hAnsiTheme="minorHAnsi" w:cstheme="minorHAnsi"/>
          <w:color w:val="231F20"/>
          <w:spacing w:val="-2"/>
        </w:rPr>
        <w:t>(...)</w:t>
      </w:r>
    </w:p>
    <w:p w:rsidR="00F96AF9" w:rsidRPr="00B123DB" w:rsidRDefault="00F96AF9" w:rsidP="00B123DB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  <w:r w:rsidRPr="00B123DB">
        <w:rPr>
          <w:rFonts w:asciiTheme="minorHAnsi" w:hAnsiTheme="minorHAnsi" w:cstheme="minorHAnsi"/>
          <w:color w:val="231F20"/>
        </w:rPr>
        <w:t xml:space="preserve">III – multa cujo valor </w:t>
      </w:r>
      <w:r w:rsidRPr="00B123DB">
        <w:rPr>
          <w:rFonts w:asciiTheme="minorHAnsi" w:hAnsiTheme="minorHAnsi" w:cstheme="minorHAnsi"/>
          <w:color w:val="231F20"/>
          <w:spacing w:val="-2"/>
        </w:rPr>
        <w:t>será:</w:t>
      </w:r>
    </w:p>
    <w:p w:rsidR="00410006" w:rsidRPr="00410006" w:rsidRDefault="00F96AF9" w:rsidP="00735DA9">
      <w:pPr>
        <w:pStyle w:val="PargrafodaLista"/>
        <w:numPr>
          <w:ilvl w:val="0"/>
          <w:numId w:val="1"/>
        </w:numPr>
        <w:tabs>
          <w:tab w:val="left" w:pos="1054"/>
        </w:tabs>
        <w:spacing w:line="360" w:lineRule="auto"/>
        <w:ind w:left="0" w:firstLine="709"/>
        <w:jc w:val="both"/>
        <w:rPr>
          <w:rFonts w:asciiTheme="minorHAnsi" w:hAnsiTheme="minorHAnsi" w:cstheme="minorHAnsi"/>
        </w:rPr>
      </w:pPr>
      <w:r w:rsidRPr="00410006">
        <w:rPr>
          <w:rFonts w:asciiTheme="minorHAnsi" w:hAnsiTheme="minorHAnsi" w:cstheme="minorHAnsi"/>
          <w:color w:val="231F20"/>
          <w:sz w:val="20"/>
          <w:szCs w:val="20"/>
        </w:rPr>
        <w:t>de 10 (dez) a 1.500 (mil e quinhentas) Unidades Fiscais do Estado de São</w:t>
      </w:r>
      <w:r w:rsidRPr="00410006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410006">
        <w:rPr>
          <w:rFonts w:asciiTheme="minorHAnsi" w:hAnsiTheme="minorHAnsi" w:cstheme="minorHAnsi"/>
          <w:color w:val="231F20"/>
          <w:sz w:val="20"/>
          <w:szCs w:val="20"/>
        </w:rPr>
        <w:t>Paulo</w:t>
      </w:r>
      <w:r w:rsidRPr="00410006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410006">
        <w:rPr>
          <w:rFonts w:asciiTheme="minorHAnsi" w:hAnsiTheme="minorHAnsi" w:cstheme="minorHAnsi"/>
          <w:color w:val="231F20"/>
          <w:sz w:val="20"/>
          <w:szCs w:val="20"/>
        </w:rPr>
        <w:t>(UFESPs),</w:t>
      </w:r>
      <w:r w:rsidRPr="00410006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410006">
        <w:rPr>
          <w:rFonts w:asciiTheme="minorHAnsi" w:hAnsiTheme="minorHAnsi" w:cstheme="minorHAnsi"/>
          <w:color w:val="231F20"/>
          <w:sz w:val="20"/>
          <w:szCs w:val="20"/>
        </w:rPr>
        <w:t>considerando-se,</w:t>
      </w:r>
      <w:r w:rsidRPr="00410006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410006">
        <w:rPr>
          <w:rFonts w:asciiTheme="minorHAnsi" w:hAnsiTheme="minorHAnsi" w:cstheme="minorHAnsi"/>
          <w:color w:val="231F20"/>
          <w:sz w:val="20"/>
          <w:szCs w:val="20"/>
        </w:rPr>
        <w:t>na</w:t>
      </w:r>
      <w:r w:rsidRPr="00410006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410006">
        <w:rPr>
          <w:rFonts w:asciiTheme="minorHAnsi" w:hAnsiTheme="minorHAnsi" w:cstheme="minorHAnsi"/>
          <w:color w:val="231F20"/>
          <w:sz w:val="20"/>
          <w:szCs w:val="20"/>
        </w:rPr>
        <w:t>fixação</w:t>
      </w:r>
      <w:r w:rsidRPr="00410006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410006">
        <w:rPr>
          <w:rFonts w:asciiTheme="minorHAnsi" w:hAnsiTheme="minorHAnsi" w:cstheme="minorHAnsi"/>
          <w:color w:val="231F20"/>
          <w:sz w:val="20"/>
          <w:szCs w:val="20"/>
        </w:rPr>
        <w:t>da</w:t>
      </w:r>
      <w:r w:rsidRPr="00410006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410006">
        <w:rPr>
          <w:rFonts w:asciiTheme="minorHAnsi" w:hAnsiTheme="minorHAnsi" w:cstheme="minorHAnsi"/>
          <w:color w:val="231F20"/>
          <w:sz w:val="20"/>
          <w:szCs w:val="20"/>
        </w:rPr>
        <w:t>penalidade,</w:t>
      </w:r>
      <w:r w:rsidRPr="00410006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410006">
        <w:rPr>
          <w:rFonts w:asciiTheme="minorHAnsi" w:hAnsiTheme="minorHAnsi" w:cstheme="minorHAnsi"/>
          <w:color w:val="231F20"/>
          <w:sz w:val="20"/>
          <w:szCs w:val="20"/>
        </w:rPr>
        <w:t>os</w:t>
      </w:r>
      <w:r w:rsidRPr="00410006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410006">
        <w:rPr>
          <w:rFonts w:asciiTheme="minorHAnsi" w:hAnsiTheme="minorHAnsi" w:cstheme="minorHAnsi"/>
          <w:color w:val="231F20"/>
          <w:sz w:val="20"/>
          <w:szCs w:val="20"/>
        </w:rPr>
        <w:t>antecedentes e a capacidade econômica do infrator;</w:t>
      </w:r>
    </w:p>
    <w:p w:rsidR="00F96AF9" w:rsidRPr="00410006" w:rsidRDefault="00F96AF9" w:rsidP="00735DA9">
      <w:pPr>
        <w:pStyle w:val="PargrafodaLista"/>
        <w:numPr>
          <w:ilvl w:val="0"/>
          <w:numId w:val="1"/>
        </w:numPr>
        <w:tabs>
          <w:tab w:val="left" w:pos="1054"/>
        </w:tabs>
        <w:spacing w:line="360" w:lineRule="auto"/>
        <w:ind w:left="0" w:firstLine="709"/>
        <w:jc w:val="both"/>
        <w:rPr>
          <w:rFonts w:asciiTheme="minorHAnsi" w:hAnsiTheme="minorHAnsi" w:cstheme="minorHAnsi"/>
        </w:rPr>
      </w:pPr>
      <w:bookmarkStart w:id="1" w:name="_GoBack"/>
      <w:bookmarkEnd w:id="1"/>
      <w:r w:rsidRPr="00410006">
        <w:rPr>
          <w:rFonts w:asciiTheme="minorHAnsi" w:hAnsiTheme="minorHAnsi" w:cstheme="minorHAnsi"/>
          <w:color w:val="231F20"/>
          <w:sz w:val="20"/>
          <w:szCs w:val="20"/>
        </w:rPr>
        <w:t>o</w:t>
      </w:r>
      <w:r w:rsidRPr="00410006">
        <w:rPr>
          <w:rFonts w:asciiTheme="minorHAnsi" w:hAnsiTheme="minorHAnsi" w:cstheme="minorHAnsi"/>
          <w:color w:val="231F20"/>
          <w:spacing w:val="14"/>
          <w:sz w:val="20"/>
          <w:szCs w:val="20"/>
        </w:rPr>
        <w:t xml:space="preserve"> </w:t>
      </w:r>
      <w:r w:rsidRPr="00410006">
        <w:rPr>
          <w:rFonts w:asciiTheme="minorHAnsi" w:hAnsiTheme="minorHAnsi" w:cstheme="minorHAnsi"/>
          <w:color w:val="231F20"/>
          <w:sz w:val="20"/>
          <w:szCs w:val="20"/>
        </w:rPr>
        <w:t>dobro</w:t>
      </w:r>
      <w:r w:rsidRPr="00410006">
        <w:rPr>
          <w:rFonts w:asciiTheme="minorHAnsi" w:hAnsiTheme="minorHAnsi" w:cstheme="minorHAnsi"/>
          <w:color w:val="231F20"/>
          <w:spacing w:val="14"/>
          <w:sz w:val="20"/>
          <w:szCs w:val="20"/>
        </w:rPr>
        <w:t xml:space="preserve"> </w:t>
      </w:r>
      <w:r w:rsidRPr="00410006">
        <w:rPr>
          <w:rFonts w:asciiTheme="minorHAnsi" w:hAnsiTheme="minorHAnsi" w:cstheme="minorHAnsi"/>
          <w:color w:val="231F20"/>
          <w:sz w:val="20"/>
          <w:szCs w:val="20"/>
        </w:rPr>
        <w:t>do</w:t>
      </w:r>
      <w:r w:rsidRPr="00410006">
        <w:rPr>
          <w:rFonts w:asciiTheme="minorHAnsi" w:hAnsiTheme="minorHAnsi" w:cstheme="minorHAnsi"/>
          <w:color w:val="231F20"/>
          <w:spacing w:val="14"/>
          <w:sz w:val="20"/>
          <w:szCs w:val="20"/>
        </w:rPr>
        <w:t xml:space="preserve"> </w:t>
      </w:r>
      <w:r w:rsidRPr="00410006">
        <w:rPr>
          <w:rFonts w:asciiTheme="minorHAnsi" w:hAnsiTheme="minorHAnsi" w:cstheme="minorHAnsi"/>
          <w:color w:val="231F20"/>
          <w:sz w:val="20"/>
          <w:szCs w:val="20"/>
        </w:rPr>
        <w:t>valor</w:t>
      </w:r>
      <w:r w:rsidRPr="00410006">
        <w:rPr>
          <w:rFonts w:asciiTheme="minorHAnsi" w:hAnsiTheme="minorHAnsi" w:cstheme="minorHAnsi"/>
          <w:color w:val="231F20"/>
          <w:spacing w:val="14"/>
          <w:sz w:val="20"/>
          <w:szCs w:val="20"/>
        </w:rPr>
        <w:t xml:space="preserve"> </w:t>
      </w:r>
      <w:r w:rsidRPr="00410006">
        <w:rPr>
          <w:rFonts w:asciiTheme="minorHAnsi" w:hAnsiTheme="minorHAnsi" w:cstheme="minorHAnsi"/>
          <w:color w:val="231F20"/>
          <w:sz w:val="20"/>
          <w:szCs w:val="20"/>
        </w:rPr>
        <w:t>da</w:t>
      </w:r>
      <w:r w:rsidRPr="00410006">
        <w:rPr>
          <w:rFonts w:asciiTheme="minorHAnsi" w:hAnsiTheme="minorHAnsi" w:cstheme="minorHAnsi"/>
          <w:color w:val="231F20"/>
          <w:spacing w:val="14"/>
          <w:sz w:val="20"/>
          <w:szCs w:val="20"/>
        </w:rPr>
        <w:t xml:space="preserve"> </w:t>
      </w:r>
      <w:r w:rsidRPr="00410006">
        <w:rPr>
          <w:rFonts w:asciiTheme="minorHAnsi" w:hAnsiTheme="minorHAnsi" w:cstheme="minorHAnsi"/>
          <w:color w:val="231F20"/>
          <w:sz w:val="20"/>
          <w:szCs w:val="20"/>
        </w:rPr>
        <w:t>última</w:t>
      </w:r>
      <w:r w:rsidRPr="00410006">
        <w:rPr>
          <w:rFonts w:asciiTheme="minorHAnsi" w:hAnsiTheme="minorHAnsi" w:cstheme="minorHAnsi"/>
          <w:color w:val="231F20"/>
          <w:spacing w:val="14"/>
          <w:sz w:val="20"/>
          <w:szCs w:val="20"/>
        </w:rPr>
        <w:t xml:space="preserve"> </w:t>
      </w:r>
      <w:r w:rsidRPr="00410006">
        <w:rPr>
          <w:rFonts w:asciiTheme="minorHAnsi" w:hAnsiTheme="minorHAnsi" w:cstheme="minorHAnsi"/>
          <w:color w:val="231F20"/>
          <w:sz w:val="20"/>
          <w:szCs w:val="20"/>
        </w:rPr>
        <w:t>multa</w:t>
      </w:r>
      <w:r w:rsidRPr="00410006">
        <w:rPr>
          <w:rFonts w:asciiTheme="minorHAnsi" w:hAnsiTheme="minorHAnsi" w:cstheme="minorHAnsi"/>
          <w:color w:val="231F20"/>
          <w:spacing w:val="14"/>
          <w:sz w:val="20"/>
          <w:szCs w:val="20"/>
        </w:rPr>
        <w:t xml:space="preserve"> </w:t>
      </w:r>
      <w:r w:rsidRPr="00410006">
        <w:rPr>
          <w:rFonts w:asciiTheme="minorHAnsi" w:hAnsiTheme="minorHAnsi" w:cstheme="minorHAnsi"/>
          <w:color w:val="231F20"/>
          <w:sz w:val="20"/>
          <w:szCs w:val="20"/>
        </w:rPr>
        <w:t>aplicada,</w:t>
      </w:r>
      <w:r w:rsidRPr="00410006">
        <w:rPr>
          <w:rFonts w:asciiTheme="minorHAnsi" w:hAnsiTheme="minorHAnsi" w:cstheme="minorHAnsi"/>
          <w:color w:val="231F20"/>
          <w:spacing w:val="14"/>
          <w:sz w:val="20"/>
          <w:szCs w:val="20"/>
        </w:rPr>
        <w:t xml:space="preserve"> </w:t>
      </w:r>
      <w:r w:rsidRPr="00410006">
        <w:rPr>
          <w:rFonts w:asciiTheme="minorHAnsi" w:hAnsiTheme="minorHAnsi" w:cstheme="minorHAnsi"/>
          <w:color w:val="231F20"/>
          <w:sz w:val="20"/>
          <w:szCs w:val="20"/>
        </w:rPr>
        <w:t>cumulativamente,</w:t>
      </w:r>
      <w:r w:rsidRPr="00410006">
        <w:rPr>
          <w:rFonts w:asciiTheme="minorHAnsi" w:hAnsiTheme="minorHAnsi" w:cstheme="minorHAnsi"/>
          <w:color w:val="231F20"/>
          <w:spacing w:val="14"/>
          <w:sz w:val="20"/>
          <w:szCs w:val="20"/>
        </w:rPr>
        <w:t xml:space="preserve"> </w:t>
      </w:r>
      <w:r w:rsidRPr="00410006">
        <w:rPr>
          <w:rFonts w:asciiTheme="minorHAnsi" w:hAnsiTheme="minorHAnsi" w:cstheme="minorHAnsi"/>
          <w:color w:val="231F20"/>
          <w:sz w:val="20"/>
          <w:szCs w:val="20"/>
        </w:rPr>
        <w:t>em</w:t>
      </w:r>
      <w:r w:rsidRPr="00410006">
        <w:rPr>
          <w:rFonts w:asciiTheme="minorHAnsi" w:hAnsiTheme="minorHAnsi" w:cstheme="minorHAnsi"/>
          <w:color w:val="231F20"/>
          <w:spacing w:val="14"/>
          <w:sz w:val="20"/>
          <w:szCs w:val="20"/>
        </w:rPr>
        <w:t xml:space="preserve"> </w:t>
      </w:r>
      <w:r w:rsidRPr="00410006">
        <w:rPr>
          <w:rFonts w:asciiTheme="minorHAnsi" w:hAnsiTheme="minorHAnsi" w:cstheme="minorHAnsi"/>
          <w:color w:val="231F20"/>
          <w:spacing w:val="-4"/>
          <w:sz w:val="20"/>
          <w:szCs w:val="20"/>
        </w:rPr>
        <w:t>caso</w:t>
      </w:r>
      <w:r w:rsidR="00735DA9" w:rsidRPr="00410006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410006">
        <w:rPr>
          <w:rFonts w:asciiTheme="minorHAnsi" w:hAnsiTheme="minorHAnsi" w:cstheme="minorHAnsi"/>
          <w:color w:val="231F20"/>
          <w:sz w:val="20"/>
          <w:szCs w:val="20"/>
        </w:rPr>
        <w:t xml:space="preserve">de </w:t>
      </w:r>
      <w:r w:rsidRPr="00410006">
        <w:rPr>
          <w:rFonts w:asciiTheme="minorHAnsi" w:hAnsiTheme="minorHAnsi" w:cstheme="minorHAnsi"/>
          <w:color w:val="231F20"/>
          <w:spacing w:val="-2"/>
          <w:sz w:val="20"/>
          <w:szCs w:val="20"/>
        </w:rPr>
        <w:t>reincidência.”</w:t>
      </w:r>
    </w:p>
    <w:p w:rsidR="00F96AF9" w:rsidRPr="00B123DB" w:rsidRDefault="00F96AF9" w:rsidP="00B123DB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F96AF9" w:rsidRPr="00B123DB" w:rsidRDefault="00F96AF9" w:rsidP="00B123DB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B123DB">
        <w:rPr>
          <w:rFonts w:asciiTheme="minorHAnsi" w:hAnsiTheme="minorHAnsi" w:cstheme="minorHAnsi"/>
          <w:color w:val="231F20"/>
          <w:spacing w:val="-2"/>
        </w:rPr>
        <w:t>JUSTIFICATIVA</w:t>
      </w:r>
    </w:p>
    <w:p w:rsidR="00F96AF9" w:rsidRPr="00B123DB" w:rsidRDefault="00F96AF9" w:rsidP="00B123DB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F96AF9" w:rsidRPr="00B123DB" w:rsidRDefault="00F96AF9" w:rsidP="00B123DB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  <w:r w:rsidRPr="00B123DB">
        <w:rPr>
          <w:rFonts w:asciiTheme="minorHAnsi" w:hAnsiTheme="minorHAnsi" w:cstheme="minorHAnsi"/>
          <w:color w:val="231F20"/>
        </w:rPr>
        <w:t>Apresentar os argumentos que demonstrem a necessidade ou a conveniência da inclusão do dispositivo na proposição principal.</w:t>
      </w:r>
    </w:p>
    <w:p w:rsidR="00F96AF9" w:rsidRPr="00B123DB" w:rsidRDefault="00F96AF9" w:rsidP="00B123DB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F96AF9" w:rsidRPr="00B123DB" w:rsidRDefault="00F96AF9" w:rsidP="00B123DB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B123DB">
        <w:rPr>
          <w:rFonts w:asciiTheme="minorHAnsi" w:hAnsiTheme="minorHAnsi" w:cstheme="minorHAnsi"/>
          <w:color w:val="231F20"/>
        </w:rPr>
        <w:t>Sala</w:t>
      </w:r>
      <w:r w:rsidRPr="00B123DB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B123DB">
        <w:rPr>
          <w:rFonts w:asciiTheme="minorHAnsi" w:hAnsiTheme="minorHAnsi" w:cstheme="minorHAnsi"/>
          <w:color w:val="231F20"/>
        </w:rPr>
        <w:t>das</w:t>
      </w:r>
      <w:r w:rsidRPr="00B123D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B123DB">
        <w:rPr>
          <w:rFonts w:asciiTheme="minorHAnsi" w:hAnsiTheme="minorHAnsi" w:cstheme="minorHAnsi"/>
          <w:color w:val="231F20"/>
        </w:rPr>
        <w:t xml:space="preserve">Sessões, </w:t>
      </w:r>
      <w:r w:rsidRPr="00B123DB">
        <w:rPr>
          <w:rFonts w:asciiTheme="minorHAnsi" w:hAnsiTheme="minorHAnsi" w:cstheme="minorHAnsi"/>
          <w:color w:val="231F20"/>
          <w:spacing w:val="-5"/>
        </w:rPr>
        <w:t>em</w:t>
      </w:r>
    </w:p>
    <w:p w:rsidR="00F96AF9" w:rsidRDefault="00F96AF9" w:rsidP="00B123DB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B123DB" w:rsidRPr="00B123DB" w:rsidRDefault="00B123DB" w:rsidP="00B123DB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B123DB" w:rsidRDefault="00F96AF9" w:rsidP="00B123DB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B123DB">
        <w:rPr>
          <w:rFonts w:cstheme="minorHAnsi"/>
          <w:b/>
          <w:color w:val="231F20"/>
          <w:spacing w:val="-2"/>
          <w:sz w:val="20"/>
          <w:szCs w:val="20"/>
        </w:rPr>
        <w:t>Deputado(a)</w:t>
      </w:r>
      <w:bookmarkEnd w:id="0"/>
    </w:p>
    <w:sectPr w:rsidR="009F4B05" w:rsidRPr="00B123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F628C"/>
    <w:multiLevelType w:val="hybridMultilevel"/>
    <w:tmpl w:val="BB9498E4"/>
    <w:lvl w:ilvl="0" w:tplc="00505502">
      <w:start w:val="1"/>
      <w:numFmt w:val="lowerLetter"/>
      <w:lvlText w:val="%1)"/>
      <w:lvlJc w:val="left"/>
      <w:pPr>
        <w:ind w:left="257" w:hanging="222"/>
        <w:jc w:val="right"/>
      </w:pPr>
      <w:rPr>
        <w:rFonts w:hint="default"/>
        <w:spacing w:val="0"/>
        <w:w w:val="100"/>
        <w:lang w:val="pt-PT" w:eastAsia="en-US" w:bidi="ar-SA"/>
      </w:rPr>
    </w:lvl>
    <w:lvl w:ilvl="1" w:tplc="94309FA0">
      <w:start w:val="1"/>
      <w:numFmt w:val="upperRoman"/>
      <w:lvlText w:val="%2"/>
      <w:lvlJc w:val="left"/>
      <w:pPr>
        <w:ind w:left="940" w:hanging="1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2" w:tplc="2E6C3F26">
      <w:start w:val="1"/>
      <w:numFmt w:val="lowerLetter"/>
      <w:lvlText w:val="%3)"/>
      <w:lvlJc w:val="left"/>
      <w:pPr>
        <w:ind w:left="1029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3" w:tplc="E31EA72C">
      <w:numFmt w:val="bullet"/>
      <w:lvlText w:val="•"/>
      <w:lvlJc w:val="left"/>
      <w:pPr>
        <w:ind w:left="1766" w:hanging="206"/>
      </w:pPr>
      <w:rPr>
        <w:rFonts w:hint="default"/>
        <w:lang w:val="pt-PT" w:eastAsia="en-US" w:bidi="ar-SA"/>
      </w:rPr>
    </w:lvl>
    <w:lvl w:ilvl="4" w:tplc="CE0C1E40">
      <w:numFmt w:val="bullet"/>
      <w:lvlText w:val="•"/>
      <w:lvlJc w:val="left"/>
      <w:pPr>
        <w:ind w:left="2513" w:hanging="206"/>
      </w:pPr>
      <w:rPr>
        <w:rFonts w:hint="default"/>
        <w:lang w:val="pt-PT" w:eastAsia="en-US" w:bidi="ar-SA"/>
      </w:rPr>
    </w:lvl>
    <w:lvl w:ilvl="5" w:tplc="E0E68C02">
      <w:numFmt w:val="bullet"/>
      <w:lvlText w:val="•"/>
      <w:lvlJc w:val="left"/>
      <w:pPr>
        <w:ind w:left="3260" w:hanging="206"/>
      </w:pPr>
      <w:rPr>
        <w:rFonts w:hint="default"/>
        <w:lang w:val="pt-PT" w:eastAsia="en-US" w:bidi="ar-SA"/>
      </w:rPr>
    </w:lvl>
    <w:lvl w:ilvl="6" w:tplc="95E4CCEA">
      <w:numFmt w:val="bullet"/>
      <w:lvlText w:val="•"/>
      <w:lvlJc w:val="left"/>
      <w:pPr>
        <w:ind w:left="4007" w:hanging="206"/>
      </w:pPr>
      <w:rPr>
        <w:rFonts w:hint="default"/>
        <w:lang w:val="pt-PT" w:eastAsia="en-US" w:bidi="ar-SA"/>
      </w:rPr>
    </w:lvl>
    <w:lvl w:ilvl="7" w:tplc="B8564EC0">
      <w:numFmt w:val="bullet"/>
      <w:lvlText w:val="•"/>
      <w:lvlJc w:val="left"/>
      <w:pPr>
        <w:ind w:left="4753" w:hanging="206"/>
      </w:pPr>
      <w:rPr>
        <w:rFonts w:hint="default"/>
        <w:lang w:val="pt-PT" w:eastAsia="en-US" w:bidi="ar-SA"/>
      </w:rPr>
    </w:lvl>
    <w:lvl w:ilvl="8" w:tplc="6EE60A06">
      <w:numFmt w:val="bullet"/>
      <w:lvlText w:val="•"/>
      <w:lvlJc w:val="left"/>
      <w:pPr>
        <w:ind w:left="5500" w:hanging="20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F9"/>
    <w:rsid w:val="00030209"/>
    <w:rsid w:val="00410006"/>
    <w:rsid w:val="004B291E"/>
    <w:rsid w:val="00735DA9"/>
    <w:rsid w:val="0092405B"/>
    <w:rsid w:val="00B123DB"/>
    <w:rsid w:val="00C3444E"/>
    <w:rsid w:val="00E65214"/>
    <w:rsid w:val="00F9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3334"/>
  <w15:chartTrackingRefBased/>
  <w15:docId w15:val="{63DA20BA-0273-4F88-A26F-068B631D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123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link w:val="Ttulo8Char"/>
    <w:uiPriority w:val="1"/>
    <w:qFormat/>
    <w:rsid w:val="00F96AF9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1"/>
    <w:rsid w:val="00F96AF9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96A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96AF9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F96AF9"/>
    <w:pPr>
      <w:widowControl w:val="0"/>
      <w:autoSpaceDE w:val="0"/>
      <w:autoSpaceDN w:val="0"/>
      <w:spacing w:after="0" w:line="240" w:lineRule="auto"/>
      <w:ind w:left="1184" w:hanging="360"/>
    </w:pPr>
    <w:rPr>
      <w:rFonts w:ascii="Times New Roman" w:eastAsia="Times New Roman" w:hAnsi="Times New Roman" w:cs="Times New Roman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123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Guilherme Nagata</cp:lastModifiedBy>
  <cp:revision>5</cp:revision>
  <dcterms:created xsi:type="dcterms:W3CDTF">2023-09-01T18:53:00Z</dcterms:created>
  <dcterms:modified xsi:type="dcterms:W3CDTF">2023-10-02T18:41:00Z</dcterms:modified>
</cp:coreProperties>
</file>