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B1" w:rsidRPr="00A46FBE" w:rsidRDefault="00B057B1" w:rsidP="00A46FB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80"/>
      <w:r w:rsidRPr="00A46FBE">
        <w:rPr>
          <w:rFonts w:asciiTheme="minorHAnsi" w:hAnsiTheme="minorHAnsi" w:cstheme="minorHAnsi"/>
          <w:color w:val="231F20"/>
        </w:rPr>
        <w:t xml:space="preserve">MODELO </w:t>
      </w:r>
      <w:r w:rsidRPr="00A46FBE">
        <w:rPr>
          <w:rFonts w:asciiTheme="minorHAnsi" w:hAnsiTheme="minorHAnsi" w:cstheme="minorHAnsi"/>
          <w:color w:val="231F20"/>
          <w:spacing w:val="-10"/>
        </w:rPr>
        <w:t>B</w:t>
      </w:r>
    </w:p>
    <w:p w:rsidR="00B057B1" w:rsidRPr="00A46FBE" w:rsidRDefault="00B057B1" w:rsidP="00A46FBE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B057B1" w:rsidRPr="00A46FBE" w:rsidRDefault="001E03F1" w:rsidP="00A46FBE">
      <w:pPr>
        <w:tabs>
          <w:tab w:val="left" w:pos="3097"/>
          <w:tab w:val="left" w:pos="403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231F20"/>
          <w:spacing w:val="-2"/>
          <w:sz w:val="20"/>
          <w:szCs w:val="20"/>
        </w:rPr>
        <w:t xml:space="preserve">     </w:t>
      </w:r>
      <w:r w:rsidR="00B057B1" w:rsidRPr="00A46FBE">
        <w:rPr>
          <w:rFonts w:cstheme="minorHAnsi"/>
          <w:b/>
          <w:color w:val="231F20"/>
          <w:spacing w:val="-2"/>
          <w:sz w:val="20"/>
          <w:szCs w:val="20"/>
        </w:rPr>
        <w:t>PROPOSTA</w:t>
      </w:r>
      <w:r w:rsidR="00B057B1" w:rsidRPr="00A46FBE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="00B057B1" w:rsidRPr="00A46FBE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="00B057B1" w:rsidRPr="00A46FBE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="00B057B1" w:rsidRPr="00A46FBE">
        <w:rPr>
          <w:rFonts w:cstheme="minorHAnsi"/>
          <w:b/>
          <w:color w:val="231F20"/>
          <w:spacing w:val="-2"/>
          <w:sz w:val="20"/>
          <w:szCs w:val="20"/>
        </w:rPr>
        <w:t>EMENDA</w:t>
      </w:r>
      <w:r w:rsidR="00B057B1" w:rsidRPr="00A46FBE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="00B057B1" w:rsidRPr="00A46FB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="00B057B1" w:rsidRPr="00A46FBE">
        <w:rPr>
          <w:rFonts w:cstheme="minorHAnsi"/>
          <w:b/>
          <w:color w:val="231F20"/>
          <w:sz w:val="20"/>
          <w:szCs w:val="20"/>
        </w:rPr>
        <w:tab/>
        <w:t>,</w:t>
      </w:r>
      <w:r w:rsidR="00B057B1" w:rsidRPr="00A46FBE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="00B057B1" w:rsidRPr="00A46FBE">
        <w:rPr>
          <w:rFonts w:cstheme="minorHAnsi"/>
          <w:b/>
          <w:color w:val="231F20"/>
          <w:spacing w:val="-5"/>
          <w:sz w:val="20"/>
          <w:szCs w:val="20"/>
        </w:rPr>
        <w:t>DE</w:t>
      </w:r>
      <w:r w:rsidR="00C307FE">
        <w:rPr>
          <w:rFonts w:cstheme="minorHAnsi"/>
          <w:b/>
          <w:color w:val="231F20"/>
          <w:sz w:val="20"/>
          <w:szCs w:val="20"/>
        </w:rPr>
        <w:t xml:space="preserve">   </w:t>
      </w:r>
      <w:proofErr w:type="gramStart"/>
      <w:r w:rsidR="00C307FE">
        <w:rPr>
          <w:rFonts w:cstheme="minorHAnsi"/>
          <w:b/>
          <w:color w:val="231F20"/>
          <w:sz w:val="20"/>
          <w:szCs w:val="20"/>
        </w:rPr>
        <w:t xml:space="preserve">  </w:t>
      </w:r>
      <w:r w:rsidR="00B057B1" w:rsidRPr="00A46FBE">
        <w:rPr>
          <w:rFonts w:cstheme="minorHAnsi"/>
          <w:b/>
          <w:color w:val="231F20"/>
          <w:spacing w:val="-10"/>
          <w:sz w:val="20"/>
          <w:szCs w:val="20"/>
        </w:rPr>
        <w:t>,</w:t>
      </w:r>
      <w:proofErr w:type="gramEnd"/>
    </w:p>
    <w:p w:rsidR="00B057B1" w:rsidRPr="00A46FBE" w:rsidRDefault="00B057B1" w:rsidP="00A46FB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</w:rPr>
        <w:t>À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CONSTITUIÇÃO</w:t>
      </w:r>
      <w:r w:rsidRPr="00A46F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 xml:space="preserve">DO ESTADO DE SÃO </w:t>
      </w:r>
      <w:r w:rsidRPr="00A46FBE">
        <w:rPr>
          <w:rFonts w:asciiTheme="minorHAnsi" w:hAnsiTheme="minorHAnsi" w:cstheme="minorHAnsi"/>
          <w:color w:val="231F20"/>
          <w:spacing w:val="-2"/>
        </w:rPr>
        <w:t>PAULO</w:t>
      </w:r>
    </w:p>
    <w:p w:rsidR="00B057B1" w:rsidRPr="00A46FBE" w:rsidRDefault="00B057B1" w:rsidP="00A46FB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057B1" w:rsidRPr="00A46FBE" w:rsidRDefault="00B057B1" w:rsidP="00A46FBE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A46FBE">
        <w:rPr>
          <w:rFonts w:cstheme="minorHAnsi"/>
          <w:i/>
          <w:color w:val="231F20"/>
          <w:spacing w:val="-4"/>
          <w:sz w:val="20"/>
          <w:szCs w:val="20"/>
        </w:rPr>
        <w:t>Altera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o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artigo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111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e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o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inciso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XI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do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artigo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115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da</w:t>
      </w:r>
      <w:r w:rsidRPr="00A46FBE">
        <w:rPr>
          <w:rFonts w:cstheme="minorHAnsi"/>
          <w:i/>
          <w:color w:val="231F20"/>
          <w:spacing w:val="-10"/>
          <w:sz w:val="20"/>
          <w:szCs w:val="20"/>
        </w:rPr>
        <w:t xml:space="preserve"> </w:t>
      </w:r>
      <w:r w:rsidRPr="00A46FBE">
        <w:rPr>
          <w:rFonts w:cstheme="minorHAnsi"/>
          <w:i/>
          <w:color w:val="231F20"/>
          <w:spacing w:val="-4"/>
          <w:sz w:val="20"/>
          <w:szCs w:val="20"/>
        </w:rPr>
        <w:t>Cons</w:t>
      </w:r>
      <w:r w:rsidRPr="00A46FBE">
        <w:rPr>
          <w:rFonts w:cstheme="minorHAnsi"/>
          <w:i/>
          <w:color w:val="231F20"/>
          <w:sz w:val="20"/>
          <w:szCs w:val="20"/>
        </w:rPr>
        <w:t>tituição do Estado e lhe acrescenta o artigo 179-A.</w:t>
      </w:r>
    </w:p>
    <w:p w:rsidR="00B057B1" w:rsidRPr="00A46FBE" w:rsidRDefault="00B057B1" w:rsidP="00A46FBE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</w:rPr>
        <w:t>A</w:t>
      </w:r>
      <w:r w:rsidRPr="00A46FB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MESA</w:t>
      </w:r>
      <w:r w:rsidRPr="00A46FBE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DA</w:t>
      </w:r>
      <w:r w:rsidRPr="00A46FBE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ASSEMBLEIA</w:t>
      </w:r>
      <w:r w:rsidRPr="00A46FBE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LEGISLATIVA</w:t>
      </w:r>
      <w:r w:rsidRPr="00A46FBE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DO</w:t>
      </w:r>
      <w:r w:rsidRPr="00A46FBE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ESTADO</w:t>
      </w:r>
      <w:r w:rsidRPr="00A46FBE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5"/>
        </w:rPr>
        <w:t>SÃO</w:t>
      </w:r>
      <w:r w:rsidR="00A46FBE">
        <w:rPr>
          <w:rFonts w:asciiTheme="minorHAnsi" w:hAnsiTheme="minorHAnsi" w:cstheme="minorHAnsi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PAULO, nos termos do § 3º do artigo 22 da Constituição do Estado, promulga a seguinte emenda ao texto constitucional:</w:t>
      </w:r>
    </w:p>
    <w:p w:rsidR="00B057B1" w:rsidRPr="00A46FBE" w:rsidRDefault="00B057B1" w:rsidP="00A46FBE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b/>
          <w:color w:val="231F20"/>
        </w:rPr>
        <w:t xml:space="preserve">Artigo 1º </w:t>
      </w:r>
      <w:r w:rsidRPr="00A46FBE">
        <w:rPr>
          <w:rFonts w:asciiTheme="minorHAnsi" w:hAnsiTheme="minorHAnsi" w:cstheme="minorHAnsi"/>
          <w:color w:val="231F20"/>
        </w:rPr>
        <w:t>– Os dispositivos adiante indicados da Constituição do Estado passam a vigorar com as seguintes redações: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b/>
          <w:color w:val="231F20"/>
        </w:rPr>
        <w:t>I</w:t>
      </w:r>
      <w:r w:rsidRPr="00A46FBE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 xml:space="preserve">– o “caput” do artigo </w:t>
      </w:r>
      <w:r w:rsidRPr="00A46FBE">
        <w:rPr>
          <w:rFonts w:asciiTheme="minorHAnsi" w:hAnsiTheme="minorHAnsi" w:cstheme="minorHAnsi"/>
          <w:color w:val="231F20"/>
          <w:spacing w:val="-4"/>
        </w:rPr>
        <w:t>111: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</w:rPr>
        <w:t>“Artigo 111 –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administração pública direta, indireta ou fundacional, de qualquer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dos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Poderes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do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Estado,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obedecerá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aos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princípios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legalidade,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impessoalidade,</w:t>
      </w:r>
      <w:r w:rsidRPr="00A46F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moralidade,</w:t>
      </w:r>
      <w:r w:rsidRPr="00A46F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publicidade,</w:t>
      </w:r>
      <w:r w:rsidRPr="00A46F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razoabilidade,</w:t>
      </w:r>
      <w:r w:rsidRPr="00A46F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finalidade,</w:t>
      </w:r>
      <w:r w:rsidRPr="00A46F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motivação,</w:t>
      </w:r>
      <w:r w:rsidRPr="00A46FB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eficiência, eficácia e interesse público.” (NR);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b/>
          <w:color w:val="231F20"/>
        </w:rPr>
        <w:t>II</w:t>
      </w:r>
      <w:r w:rsidRPr="00A46FBE">
        <w:rPr>
          <w:rFonts w:asciiTheme="minorHAnsi" w:hAnsiTheme="minorHAnsi" w:cstheme="minorHAnsi"/>
          <w:b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 xml:space="preserve">– o inciso XI do artigo </w:t>
      </w:r>
      <w:r w:rsidRPr="00A46FBE">
        <w:rPr>
          <w:rFonts w:asciiTheme="minorHAnsi" w:hAnsiTheme="minorHAnsi" w:cstheme="minorHAnsi"/>
          <w:color w:val="231F20"/>
          <w:spacing w:val="-4"/>
        </w:rPr>
        <w:t>115: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</w:rPr>
        <w:t>“Artigo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115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–</w:t>
      </w:r>
      <w:r w:rsidRPr="00A46FBE">
        <w:rPr>
          <w:rFonts w:asciiTheme="minorHAnsi" w:hAnsiTheme="minorHAnsi" w:cstheme="minorHAnsi"/>
          <w:color w:val="231F20"/>
          <w:spacing w:val="-2"/>
        </w:rPr>
        <w:t xml:space="preserve"> (...)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</w:rPr>
        <w:t>XI</w:t>
      </w:r>
      <w:r w:rsidRPr="00A46FB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–</w:t>
      </w:r>
      <w:r w:rsidRPr="00A46FB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remuneração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dos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servidores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públicos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os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subsídios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que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trata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</w:t>
      </w:r>
      <w:r w:rsidRPr="00A46FB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§ 4º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do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artigo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39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da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Constituição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Federal,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sem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distinção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índices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entre</w:t>
      </w:r>
      <w:r w:rsidRPr="00A46FB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servidores públicos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civis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militares,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somente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poderão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ser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fixados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ou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alterados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por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lei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específica, assegurada revisão geral anual, sempre na mesma data;” (NR).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b/>
          <w:color w:val="231F20"/>
        </w:rPr>
        <w:t>Artigo</w:t>
      </w:r>
      <w:r w:rsidRPr="00A46FBE">
        <w:rPr>
          <w:rFonts w:asciiTheme="minorHAnsi" w:hAnsiTheme="minorHAnsi" w:cstheme="minorHAnsi"/>
          <w:b/>
          <w:color w:val="231F20"/>
          <w:spacing w:val="-5"/>
        </w:rPr>
        <w:t xml:space="preserve"> </w:t>
      </w:r>
      <w:r w:rsidRPr="00A46FBE">
        <w:rPr>
          <w:rFonts w:asciiTheme="minorHAnsi" w:hAnsiTheme="minorHAnsi" w:cstheme="minorHAnsi"/>
          <w:b/>
          <w:color w:val="231F20"/>
        </w:rPr>
        <w:t>2º</w:t>
      </w:r>
      <w:r w:rsidRPr="00A46FBE">
        <w:rPr>
          <w:rFonts w:asciiTheme="minorHAnsi" w:hAnsiTheme="minorHAnsi" w:cstheme="minorHAnsi"/>
          <w:b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–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Fica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acrescido</w:t>
      </w:r>
      <w:r w:rsidRPr="00A46F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artigo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179-A</w:t>
      </w:r>
      <w:r w:rsidRPr="00A46FB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à</w:t>
      </w:r>
      <w:r w:rsidRPr="00A46FB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Constituição</w:t>
      </w:r>
      <w:r w:rsidRPr="00A46F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do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Estado,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com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a seguinte redação:</w:t>
      </w:r>
    </w:p>
    <w:p w:rsidR="00B057B1" w:rsidRPr="00A46FBE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  <w:spacing w:val="-4"/>
        </w:rPr>
        <w:t>“Artigo</w:t>
      </w:r>
      <w:r w:rsidRPr="00A46F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>179-A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>–</w:t>
      </w:r>
      <w:r w:rsidRPr="00A46F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>A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>lei</w:t>
      </w:r>
      <w:r w:rsidRPr="00A46FB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>estabelecerá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>o</w:t>
      </w:r>
      <w:r w:rsidRPr="00A46FB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4"/>
        </w:rPr>
        <w:t xml:space="preserve">estatuto jurídico da empresa pública, das </w:t>
      </w:r>
      <w:r w:rsidRPr="00A46FBE">
        <w:rPr>
          <w:rFonts w:asciiTheme="minorHAnsi" w:hAnsiTheme="minorHAnsi" w:cstheme="minorHAnsi"/>
          <w:color w:val="231F20"/>
          <w:spacing w:val="-2"/>
        </w:rPr>
        <w:t>sociedades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economia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mista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suas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subsidiárias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que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explorem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atividade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2"/>
        </w:rPr>
        <w:t>econô</w:t>
      </w:r>
      <w:r w:rsidRPr="00A46FBE">
        <w:rPr>
          <w:rFonts w:asciiTheme="minorHAnsi" w:hAnsiTheme="minorHAnsi" w:cstheme="minorHAnsi"/>
          <w:color w:val="231F20"/>
        </w:rPr>
        <w:t>mica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produção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ou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comercialização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bens</w:t>
      </w:r>
      <w:r w:rsidRPr="00A46FBE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ou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prestação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de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serviços.”</w:t>
      </w:r>
      <w:r w:rsidRPr="00A46FB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(NR).</w:t>
      </w:r>
    </w:p>
    <w:p w:rsidR="00B057B1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  <w:spacing w:val="-2"/>
        </w:rPr>
      </w:pPr>
      <w:r w:rsidRPr="00A46FBE">
        <w:rPr>
          <w:rFonts w:asciiTheme="minorHAnsi" w:hAnsiTheme="minorHAnsi" w:cstheme="minorHAnsi"/>
          <w:b/>
          <w:color w:val="231F20"/>
        </w:rPr>
        <w:t xml:space="preserve">Artigo 3º </w:t>
      </w:r>
      <w:r w:rsidRPr="00A46FBE">
        <w:rPr>
          <w:rFonts w:asciiTheme="minorHAnsi" w:hAnsiTheme="minorHAnsi" w:cstheme="minorHAnsi"/>
          <w:color w:val="231F20"/>
        </w:rPr>
        <w:t xml:space="preserve">– Esta emenda constitucional entra em vigor na data de sua </w:t>
      </w:r>
      <w:r w:rsidRPr="00A46FBE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A46FBE" w:rsidRPr="00A46FBE" w:rsidRDefault="00A46FBE" w:rsidP="00A46FBE">
      <w:pPr>
        <w:pStyle w:val="Corpodetexto"/>
        <w:spacing w:line="360" w:lineRule="auto"/>
        <w:ind w:firstLine="566"/>
        <w:jc w:val="both"/>
        <w:rPr>
          <w:rFonts w:asciiTheme="minorHAnsi" w:hAnsiTheme="minorHAnsi" w:cstheme="minorHAnsi"/>
        </w:rPr>
      </w:pPr>
    </w:p>
    <w:p w:rsidR="00B057B1" w:rsidRDefault="00B057B1" w:rsidP="00A46FBE">
      <w:pPr>
        <w:pStyle w:val="Ttulo8"/>
        <w:spacing w:line="360" w:lineRule="auto"/>
        <w:ind w:left="0" w:right="0"/>
        <w:rPr>
          <w:rFonts w:asciiTheme="minorHAnsi" w:hAnsiTheme="minorHAnsi" w:cstheme="minorHAnsi"/>
          <w:color w:val="231F20"/>
          <w:spacing w:val="-2"/>
        </w:rPr>
      </w:pPr>
      <w:r w:rsidRPr="00A46FB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A46FBE" w:rsidRPr="00A46FBE" w:rsidRDefault="00A46FBE" w:rsidP="00A46FB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</w:p>
    <w:p w:rsidR="00B057B1" w:rsidRDefault="00B057B1" w:rsidP="00A46FB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  <w:r w:rsidRPr="00A46FBE">
        <w:rPr>
          <w:rFonts w:asciiTheme="minorHAnsi" w:hAnsiTheme="minorHAnsi" w:cstheme="minorHAnsi"/>
          <w:color w:val="231F20"/>
        </w:rPr>
        <w:t>Apresentar os argumentos que demonstrem a necessidade ou a oportunidade da proposição.</w:t>
      </w:r>
    </w:p>
    <w:p w:rsidR="00A46FBE" w:rsidRPr="00A46FBE" w:rsidRDefault="00A46FBE" w:rsidP="00A46FBE">
      <w:pPr>
        <w:pStyle w:val="Corpodetexto"/>
        <w:spacing w:line="360" w:lineRule="auto"/>
        <w:ind w:firstLine="566"/>
        <w:rPr>
          <w:rFonts w:asciiTheme="minorHAnsi" w:hAnsiTheme="minorHAnsi" w:cstheme="minorHAnsi"/>
        </w:rPr>
      </w:pPr>
    </w:p>
    <w:p w:rsidR="00B057B1" w:rsidRPr="00A46FBE" w:rsidRDefault="00B057B1" w:rsidP="00A46FB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46FBE">
        <w:rPr>
          <w:rFonts w:asciiTheme="minorHAnsi" w:hAnsiTheme="minorHAnsi" w:cstheme="minorHAnsi"/>
          <w:color w:val="231F20"/>
        </w:rPr>
        <w:t>Sala</w:t>
      </w:r>
      <w:r w:rsidRPr="00A46FBE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das</w:t>
      </w:r>
      <w:r w:rsidRPr="00A46FBE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46FBE">
        <w:rPr>
          <w:rFonts w:asciiTheme="minorHAnsi" w:hAnsiTheme="minorHAnsi" w:cstheme="minorHAnsi"/>
          <w:color w:val="231F20"/>
        </w:rPr>
        <w:t>Sessões,</w:t>
      </w:r>
      <w:r w:rsidRPr="00A46FB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46FBE">
        <w:rPr>
          <w:rFonts w:asciiTheme="minorHAnsi" w:hAnsiTheme="minorHAnsi" w:cstheme="minorHAnsi"/>
          <w:color w:val="231F20"/>
          <w:spacing w:val="-5"/>
        </w:rPr>
        <w:t>em</w:t>
      </w:r>
    </w:p>
    <w:p w:rsidR="00B057B1" w:rsidRDefault="00B057B1" w:rsidP="00A46FB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46FBE" w:rsidRPr="00A46FBE" w:rsidRDefault="00A46FBE" w:rsidP="00A46FB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057B1" w:rsidRPr="00A46FBE" w:rsidRDefault="00B057B1" w:rsidP="00A46FB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46FBE">
        <w:rPr>
          <w:rFonts w:cstheme="minorHAnsi"/>
          <w:b/>
          <w:color w:val="231F20"/>
          <w:sz w:val="20"/>
          <w:szCs w:val="20"/>
        </w:rPr>
        <w:t>Assinam</w:t>
      </w:r>
      <w:r w:rsidRPr="00A46FBE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46FBE">
        <w:rPr>
          <w:rFonts w:cstheme="minorHAnsi"/>
          <w:b/>
          <w:color w:val="231F20"/>
          <w:sz w:val="20"/>
          <w:szCs w:val="20"/>
        </w:rPr>
        <w:t>32</w:t>
      </w:r>
      <w:r w:rsidRPr="00A46FBE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46FBE">
        <w:rPr>
          <w:rFonts w:cstheme="minorHAnsi"/>
          <w:b/>
          <w:color w:val="231F20"/>
          <w:spacing w:val="-2"/>
          <w:sz w:val="20"/>
          <w:szCs w:val="20"/>
        </w:rPr>
        <w:t>Deputados</w:t>
      </w:r>
    </w:p>
    <w:bookmarkEnd w:id="0"/>
    <w:p w:rsidR="009F4B05" w:rsidRPr="00A46FBE" w:rsidRDefault="00C307FE" w:rsidP="00A46FBE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A46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B1"/>
    <w:rsid w:val="001E03F1"/>
    <w:rsid w:val="00237256"/>
    <w:rsid w:val="004B291E"/>
    <w:rsid w:val="00A46FBE"/>
    <w:rsid w:val="00B057B1"/>
    <w:rsid w:val="00C307FE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582B"/>
  <w15:chartTrackingRefBased/>
  <w15:docId w15:val="{49A573F5-AF90-46A3-9CAC-394B8CA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B057B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B057B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05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7B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5</cp:revision>
  <dcterms:created xsi:type="dcterms:W3CDTF">2023-09-01T18:53:00Z</dcterms:created>
  <dcterms:modified xsi:type="dcterms:W3CDTF">2023-09-26T21:21:00Z</dcterms:modified>
</cp:coreProperties>
</file>