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27" w:rsidRPr="0038608E" w:rsidRDefault="008E0227" w:rsidP="0038608E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38608E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38608E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38608E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38608E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38608E">
        <w:rPr>
          <w:rFonts w:asciiTheme="minorHAnsi" w:hAnsiTheme="minorHAnsi" w:cstheme="minorHAnsi"/>
          <w:color w:val="231F20"/>
          <w:sz w:val="20"/>
          <w:szCs w:val="20"/>
        </w:rPr>
        <w:t xml:space="preserve">(SEDE NO </w:t>
      </w:r>
      <w:r w:rsidRPr="0038608E">
        <w:rPr>
          <w:rFonts w:asciiTheme="minorHAnsi" w:hAnsiTheme="minorHAnsi" w:cstheme="minorHAnsi"/>
          <w:color w:val="231F20"/>
          <w:spacing w:val="-2"/>
          <w:sz w:val="20"/>
          <w:szCs w:val="20"/>
        </w:rPr>
        <w:t>INTERIOR)</w:t>
      </w:r>
    </w:p>
    <w:p w:rsidR="008E0227" w:rsidRPr="0038608E" w:rsidRDefault="008E0227" w:rsidP="0038608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E0227" w:rsidRPr="0038608E" w:rsidRDefault="008E0227" w:rsidP="0038608E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8608E">
        <w:rPr>
          <w:rFonts w:cstheme="minorHAnsi"/>
          <w:b/>
          <w:color w:val="231F20"/>
          <w:sz w:val="20"/>
          <w:szCs w:val="20"/>
        </w:rPr>
        <w:t>PROJETO</w:t>
      </w:r>
      <w:r w:rsidRPr="0038608E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38608E">
        <w:rPr>
          <w:rFonts w:cstheme="minorHAnsi"/>
          <w:b/>
          <w:color w:val="231F20"/>
          <w:sz w:val="20"/>
          <w:szCs w:val="20"/>
        </w:rPr>
        <w:t>DE</w:t>
      </w:r>
      <w:r w:rsidRPr="0038608E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38608E">
        <w:rPr>
          <w:rFonts w:cstheme="minorHAnsi"/>
          <w:b/>
          <w:color w:val="231F20"/>
          <w:sz w:val="20"/>
          <w:szCs w:val="20"/>
        </w:rPr>
        <w:t>LEI</w:t>
      </w:r>
      <w:r w:rsidRPr="0038608E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38608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38608E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38608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8E0227" w:rsidRPr="0038608E" w:rsidRDefault="008E0227" w:rsidP="0038608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E0227" w:rsidRPr="0038608E" w:rsidRDefault="008E0227" w:rsidP="0038608E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38608E">
        <w:rPr>
          <w:rFonts w:cstheme="minorHAnsi"/>
          <w:i/>
          <w:color w:val="231F20"/>
          <w:sz w:val="20"/>
          <w:szCs w:val="20"/>
        </w:rPr>
        <w:t>Declara</w:t>
      </w:r>
      <w:r w:rsidRPr="0038608E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38608E">
        <w:rPr>
          <w:rFonts w:cstheme="minorHAnsi"/>
          <w:i/>
          <w:color w:val="231F20"/>
          <w:sz w:val="20"/>
          <w:szCs w:val="20"/>
        </w:rPr>
        <w:t>de</w:t>
      </w:r>
      <w:r w:rsidRPr="0038608E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38608E">
        <w:rPr>
          <w:rFonts w:cstheme="minorHAnsi"/>
          <w:i/>
          <w:color w:val="231F20"/>
          <w:sz w:val="20"/>
          <w:szCs w:val="20"/>
        </w:rPr>
        <w:t>utilidade</w:t>
      </w:r>
      <w:r w:rsidRPr="0038608E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38608E">
        <w:rPr>
          <w:rFonts w:cstheme="minorHAnsi"/>
          <w:i/>
          <w:color w:val="231F20"/>
          <w:sz w:val="20"/>
          <w:szCs w:val="20"/>
        </w:rPr>
        <w:t>pública</w:t>
      </w:r>
      <w:r w:rsidRPr="0038608E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38608E">
        <w:rPr>
          <w:rFonts w:cstheme="minorHAnsi"/>
          <w:i/>
          <w:color w:val="231F20"/>
          <w:sz w:val="20"/>
          <w:szCs w:val="20"/>
        </w:rPr>
        <w:t>a</w:t>
      </w:r>
      <w:r w:rsidRPr="0038608E">
        <w:rPr>
          <w:rFonts w:cstheme="minorHAnsi"/>
          <w:i/>
          <w:color w:val="231F20"/>
          <w:spacing w:val="-11"/>
          <w:sz w:val="20"/>
          <w:szCs w:val="20"/>
        </w:rPr>
        <w:t xml:space="preserve"> </w:t>
      </w:r>
      <w:r w:rsidRPr="0038608E">
        <w:rPr>
          <w:rFonts w:cstheme="minorHAnsi"/>
          <w:i/>
          <w:color w:val="231F20"/>
          <w:sz w:val="20"/>
          <w:szCs w:val="20"/>
        </w:rPr>
        <w:t>Associação</w:t>
      </w:r>
      <w:r w:rsidRPr="0038608E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proofErr w:type="spellStart"/>
      <w:r w:rsidRPr="0038608E">
        <w:rPr>
          <w:rFonts w:cstheme="minorHAnsi"/>
          <w:i/>
          <w:color w:val="231F20"/>
          <w:sz w:val="20"/>
          <w:szCs w:val="20"/>
        </w:rPr>
        <w:t>Ourissanguense</w:t>
      </w:r>
      <w:proofErr w:type="spellEnd"/>
      <w:r w:rsidRPr="0038608E">
        <w:rPr>
          <w:rFonts w:cstheme="minorHAnsi"/>
          <w:i/>
          <w:color w:val="231F20"/>
          <w:sz w:val="20"/>
          <w:szCs w:val="20"/>
        </w:rPr>
        <w:t xml:space="preserve"> de Assistência Social – AOAS, com sede em </w:t>
      </w:r>
      <w:r w:rsidRPr="0038608E">
        <w:rPr>
          <w:rFonts w:cstheme="minorHAnsi"/>
          <w:i/>
          <w:color w:val="231F20"/>
          <w:spacing w:val="-2"/>
          <w:sz w:val="20"/>
          <w:szCs w:val="20"/>
        </w:rPr>
        <w:t>Ourissanga.</w:t>
      </w:r>
    </w:p>
    <w:p w:rsidR="008E0227" w:rsidRPr="0038608E" w:rsidRDefault="008E0227" w:rsidP="0038608E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8E0227" w:rsidRPr="0038608E" w:rsidRDefault="008E0227" w:rsidP="0038608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08E">
        <w:rPr>
          <w:rFonts w:asciiTheme="minorHAnsi" w:hAnsiTheme="minorHAnsi" w:cstheme="minorHAnsi"/>
          <w:color w:val="231F20"/>
        </w:rPr>
        <w:t>A</w:t>
      </w:r>
      <w:r w:rsidRPr="0038608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ASSEMBLEIA</w:t>
      </w:r>
      <w:r w:rsidRPr="0038608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LEGISLATIVA</w:t>
      </w:r>
      <w:r w:rsidRPr="0038608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DO</w:t>
      </w:r>
      <w:r w:rsidRPr="0038608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ESTADO</w:t>
      </w:r>
      <w:r w:rsidRPr="0038608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DE</w:t>
      </w:r>
      <w:r w:rsidRPr="0038608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SÃO</w:t>
      </w:r>
      <w:r w:rsidRPr="0038608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 xml:space="preserve">PAULO </w:t>
      </w:r>
      <w:r w:rsidRPr="0038608E">
        <w:rPr>
          <w:rFonts w:asciiTheme="minorHAnsi" w:hAnsiTheme="minorHAnsi" w:cstheme="minorHAnsi"/>
          <w:color w:val="231F20"/>
          <w:spacing w:val="-2"/>
        </w:rPr>
        <w:t>DECRETA:</w:t>
      </w:r>
    </w:p>
    <w:p w:rsidR="008E0227" w:rsidRPr="0038608E" w:rsidRDefault="008E0227" w:rsidP="0038608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8E0227" w:rsidRPr="0038608E" w:rsidRDefault="008E0227" w:rsidP="0038608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08E">
        <w:rPr>
          <w:rFonts w:asciiTheme="minorHAnsi" w:hAnsiTheme="minorHAnsi" w:cstheme="minorHAnsi"/>
          <w:b/>
          <w:color w:val="231F20"/>
        </w:rPr>
        <w:t>Artigo</w:t>
      </w:r>
      <w:r w:rsidRPr="0038608E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b/>
          <w:color w:val="231F20"/>
        </w:rPr>
        <w:t>1º</w:t>
      </w:r>
      <w:r w:rsidRPr="0038608E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b/>
          <w:color w:val="231F20"/>
        </w:rPr>
        <w:t>–</w:t>
      </w:r>
      <w:r w:rsidRPr="0038608E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É</w:t>
      </w:r>
      <w:r w:rsidRPr="0038608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declarada</w:t>
      </w:r>
      <w:r w:rsidRPr="0038608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de</w:t>
      </w:r>
      <w:r w:rsidRPr="0038608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utilidade</w:t>
      </w:r>
      <w:r w:rsidRPr="0038608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pública</w:t>
      </w:r>
      <w:r w:rsidRPr="0038608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a</w:t>
      </w:r>
      <w:r w:rsidRPr="0038608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Associação</w:t>
      </w:r>
      <w:r w:rsidRPr="0038608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38608E">
        <w:rPr>
          <w:rFonts w:asciiTheme="minorHAnsi" w:hAnsiTheme="minorHAnsi" w:cstheme="minorHAnsi"/>
          <w:color w:val="231F20"/>
        </w:rPr>
        <w:t>Ourissanguense de Assistência Social – AOAS, com sede em Ourissanga.</w:t>
      </w:r>
    </w:p>
    <w:p w:rsidR="008E0227" w:rsidRPr="0038608E" w:rsidRDefault="008E0227" w:rsidP="0038608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08E">
        <w:rPr>
          <w:rFonts w:asciiTheme="minorHAnsi" w:hAnsiTheme="minorHAnsi" w:cstheme="minorHAnsi"/>
          <w:b/>
          <w:color w:val="231F20"/>
        </w:rPr>
        <w:t xml:space="preserve">Artigo 2º – </w:t>
      </w:r>
      <w:r w:rsidRPr="0038608E">
        <w:rPr>
          <w:rFonts w:asciiTheme="minorHAnsi" w:hAnsiTheme="minorHAnsi" w:cstheme="minorHAnsi"/>
          <w:color w:val="231F20"/>
        </w:rPr>
        <w:t xml:space="preserve">Esta lei entra em vigor na data de sua </w:t>
      </w:r>
      <w:r w:rsidRPr="0038608E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8E0227" w:rsidRPr="0038608E" w:rsidRDefault="008E0227" w:rsidP="0038608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E0227" w:rsidRPr="0038608E" w:rsidRDefault="008E0227" w:rsidP="0038608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38608E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8E0227" w:rsidRPr="0038608E" w:rsidRDefault="008E0227" w:rsidP="0038608E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E0227" w:rsidRPr="0038608E" w:rsidRDefault="008E0227" w:rsidP="0038608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08E">
        <w:rPr>
          <w:rFonts w:asciiTheme="minorHAnsi" w:hAnsiTheme="minorHAnsi" w:cstheme="minorHAnsi"/>
          <w:color w:val="221F1F"/>
        </w:rPr>
        <w:t>Relatar</w:t>
      </w:r>
      <w:r w:rsidRPr="0038608E">
        <w:rPr>
          <w:rFonts w:asciiTheme="minorHAnsi" w:hAnsiTheme="minorHAnsi" w:cstheme="minorHAnsi"/>
          <w:color w:val="221F1F"/>
          <w:spacing w:val="31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a</w:t>
      </w:r>
      <w:r w:rsidRPr="0038608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atividade</w:t>
      </w:r>
      <w:r w:rsidRPr="0038608E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da</w:t>
      </w:r>
      <w:r w:rsidRPr="0038608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instituição</w:t>
      </w:r>
      <w:r w:rsidRPr="0038608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e</w:t>
      </w:r>
      <w:r w:rsidRPr="0038608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os</w:t>
      </w:r>
      <w:r w:rsidRPr="0038608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motivos</w:t>
      </w:r>
      <w:r w:rsidRPr="0038608E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relevantes</w:t>
      </w:r>
      <w:r w:rsidRPr="0038608E">
        <w:rPr>
          <w:rFonts w:asciiTheme="minorHAnsi" w:hAnsiTheme="minorHAnsi" w:cstheme="minorHAnsi"/>
          <w:color w:val="221F1F"/>
          <w:spacing w:val="24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para</w:t>
      </w:r>
      <w:r w:rsidRPr="0038608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que</w:t>
      </w:r>
      <w:r w:rsidRPr="0038608E">
        <w:rPr>
          <w:rFonts w:asciiTheme="minorHAnsi" w:hAnsiTheme="minorHAnsi" w:cstheme="minorHAnsi"/>
          <w:color w:val="221F1F"/>
          <w:spacing w:val="25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seja declarada de utilidade pública.</w:t>
      </w:r>
    </w:p>
    <w:p w:rsidR="008E0227" w:rsidRPr="0038608E" w:rsidRDefault="008E0227" w:rsidP="0038608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8608E">
        <w:rPr>
          <w:rFonts w:asciiTheme="minorHAnsi" w:hAnsiTheme="minorHAnsi" w:cstheme="minorHAnsi"/>
          <w:color w:val="221F1F"/>
        </w:rPr>
        <w:t>Concluir</w:t>
      </w:r>
      <w:r w:rsidRPr="0038608E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a</w:t>
      </w:r>
      <w:r w:rsidRPr="0038608E">
        <w:rPr>
          <w:rFonts w:asciiTheme="minorHAnsi" w:hAnsiTheme="minorHAnsi" w:cstheme="minorHAnsi"/>
          <w:color w:val="221F1F"/>
          <w:spacing w:val="2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justificativa</w:t>
      </w:r>
      <w:r w:rsidRPr="0038608E">
        <w:rPr>
          <w:rFonts w:asciiTheme="minorHAnsi" w:hAnsiTheme="minorHAnsi" w:cstheme="minorHAnsi"/>
          <w:color w:val="221F1F"/>
          <w:spacing w:val="2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abordando</w:t>
      </w:r>
      <w:r w:rsidRPr="0038608E">
        <w:rPr>
          <w:rFonts w:asciiTheme="minorHAnsi" w:hAnsiTheme="minorHAnsi" w:cstheme="minorHAnsi"/>
          <w:color w:val="221F1F"/>
          <w:spacing w:val="2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a</w:t>
      </w:r>
      <w:r w:rsidRPr="0038608E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importância</w:t>
      </w:r>
      <w:r w:rsidRPr="0038608E">
        <w:rPr>
          <w:rFonts w:asciiTheme="minorHAnsi" w:hAnsiTheme="minorHAnsi" w:cstheme="minorHAnsi"/>
          <w:color w:val="221F1F"/>
          <w:spacing w:val="2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da</w:t>
      </w:r>
      <w:r w:rsidRPr="0038608E">
        <w:rPr>
          <w:rFonts w:asciiTheme="minorHAnsi" w:hAnsiTheme="minorHAnsi" w:cstheme="minorHAnsi"/>
          <w:color w:val="221F1F"/>
          <w:spacing w:val="2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aprovação</w:t>
      </w:r>
      <w:r w:rsidRPr="0038608E">
        <w:rPr>
          <w:rFonts w:asciiTheme="minorHAnsi" w:hAnsiTheme="minorHAnsi" w:cstheme="minorHAnsi"/>
          <w:color w:val="221F1F"/>
          <w:spacing w:val="1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do</w:t>
      </w:r>
      <w:r w:rsidRPr="0038608E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38608E">
        <w:rPr>
          <w:rFonts w:asciiTheme="minorHAnsi" w:hAnsiTheme="minorHAnsi" w:cstheme="minorHAnsi"/>
          <w:color w:val="221F1F"/>
          <w:spacing w:val="-2"/>
        </w:rPr>
        <w:t>projeto.</w:t>
      </w:r>
    </w:p>
    <w:p w:rsidR="008E0227" w:rsidRPr="0038608E" w:rsidRDefault="008E0227" w:rsidP="0038608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E0227" w:rsidRPr="0038608E" w:rsidRDefault="008E0227" w:rsidP="0038608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38608E">
        <w:rPr>
          <w:rFonts w:asciiTheme="minorHAnsi" w:hAnsiTheme="minorHAnsi" w:cstheme="minorHAnsi"/>
          <w:color w:val="221F1F"/>
        </w:rPr>
        <w:t>Sala</w:t>
      </w:r>
      <w:r w:rsidRPr="0038608E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das</w:t>
      </w:r>
      <w:r w:rsidRPr="0038608E">
        <w:rPr>
          <w:rFonts w:asciiTheme="minorHAnsi" w:hAnsiTheme="minorHAnsi" w:cstheme="minorHAnsi"/>
          <w:color w:val="221F1F"/>
          <w:spacing w:val="3"/>
        </w:rPr>
        <w:t xml:space="preserve"> </w:t>
      </w:r>
      <w:r w:rsidRPr="0038608E">
        <w:rPr>
          <w:rFonts w:asciiTheme="minorHAnsi" w:hAnsiTheme="minorHAnsi" w:cstheme="minorHAnsi"/>
          <w:color w:val="221F1F"/>
        </w:rPr>
        <w:t>Sessões,</w:t>
      </w:r>
      <w:r w:rsidRPr="0038608E">
        <w:rPr>
          <w:rFonts w:asciiTheme="minorHAnsi" w:hAnsiTheme="minorHAnsi" w:cstheme="minorHAnsi"/>
          <w:color w:val="221F1F"/>
          <w:spacing w:val="5"/>
        </w:rPr>
        <w:t xml:space="preserve"> </w:t>
      </w:r>
      <w:r w:rsidRPr="0038608E">
        <w:rPr>
          <w:rFonts w:asciiTheme="minorHAnsi" w:hAnsiTheme="minorHAnsi" w:cstheme="minorHAnsi"/>
          <w:color w:val="221F1F"/>
          <w:spacing w:val="-5"/>
        </w:rPr>
        <w:t>em</w:t>
      </w:r>
    </w:p>
    <w:p w:rsidR="008E0227" w:rsidRDefault="008E0227" w:rsidP="0038608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8608E" w:rsidRPr="0038608E" w:rsidRDefault="0038608E" w:rsidP="0038608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38608E" w:rsidRDefault="008E0227" w:rsidP="0038608E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8608E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38608E">
      <w:headerReference w:type="even" r:id="rId6"/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608E">
      <w:pPr>
        <w:spacing w:after="0" w:line="240" w:lineRule="auto"/>
      </w:pPr>
      <w:r>
        <w:separator/>
      </w:r>
    </w:p>
  </w:endnote>
  <w:endnote w:type="continuationSeparator" w:id="0">
    <w:p w:rsidR="00000000" w:rsidRDefault="0038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608E">
      <w:pPr>
        <w:spacing w:after="0" w:line="240" w:lineRule="auto"/>
      </w:pPr>
      <w:r>
        <w:separator/>
      </w:r>
    </w:p>
  </w:footnote>
  <w:footnote w:type="continuationSeparator" w:id="0">
    <w:p w:rsidR="00000000" w:rsidRDefault="0038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Default="008E022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16D032" wp14:editId="283DCB15">
              <wp:simplePos x="0" y="0"/>
              <wp:positionH relativeFrom="page">
                <wp:posOffset>899999</wp:posOffset>
              </wp:positionH>
              <wp:positionV relativeFrom="page">
                <wp:posOffset>665905</wp:posOffset>
              </wp:positionV>
              <wp:extent cx="4140200" cy="1270"/>
              <wp:effectExtent l="0" t="0" r="0" b="0"/>
              <wp:wrapNone/>
              <wp:docPr id="925" name="Graphic 9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0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0200">
                            <a:moveTo>
                              <a:pt x="0" y="0"/>
                            </a:moveTo>
                            <a:lnTo>
                              <a:pt x="4139996" y="0"/>
                            </a:lnTo>
                          </a:path>
                        </a:pathLst>
                      </a:custGeom>
                      <a:ln w="381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42137" id="Graphic 925" o:spid="_x0000_s1026" style="position:absolute;margin-left:70.85pt;margin-top:52.45pt;width:3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" path="m,l4139996,e" filled="f" strokecolor="#231f20" strokeweight=".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A4B1F4" wp14:editId="7A4BC8DC">
              <wp:simplePos x="0" y="0"/>
              <wp:positionH relativeFrom="page">
                <wp:posOffset>2171555</wp:posOffset>
              </wp:positionH>
              <wp:positionV relativeFrom="page">
                <wp:posOffset>461307</wp:posOffset>
              </wp:positionV>
              <wp:extent cx="1598295" cy="190500"/>
              <wp:effectExtent l="0" t="0" r="0" b="0"/>
              <wp:wrapNone/>
              <wp:docPr id="926" name="Textbox 9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82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8E0227">
                          <w:pPr>
                            <w:spacing w:before="24"/>
                            <w:ind w:left="20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Manual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80"/>
                            </w:rPr>
                            <w:t>Elaboração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-2"/>
                              <w:w w:val="80"/>
                            </w:rPr>
                            <w:t>Legislativa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4B1F4" id="_x0000_t202" coordsize="21600,21600" o:spt="202" path="m,l,21600r21600,l21600,xe">
              <v:stroke joinstyle="miter"/>
              <v:path gradientshapeok="t" o:connecttype="rect"/>
            </v:shapetype>
            <v:shape id="Textbox 926" o:spid="_x0000_s1026" type="#_x0000_t202" style="position:absolute;margin-left:171pt;margin-top:36.3pt;width:125.85pt;height: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" filled="f" stroked="f">
              <v:textbox inset="0,0,0,0">
                <w:txbxContent>
                  <w:p w:rsidR="00513990" w:rsidRDefault="008E0227">
                    <w:pPr>
                      <w:spacing w:before="24"/>
                      <w:ind w:left="20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Manual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de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w w:val="80"/>
                      </w:rPr>
                      <w:t>Elaboração</w:t>
                    </w:r>
                    <w:r>
                      <w:rPr>
                        <w:rFonts w:ascii="Gill Sans MT" w:hAnsi="Gill Sans MT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231F20"/>
                        <w:spacing w:val="-2"/>
                        <w:w w:val="80"/>
                      </w:rPr>
                      <w:t>Legislativa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8659D5A" wp14:editId="7D52623A">
              <wp:simplePos x="0" y="0"/>
              <wp:positionH relativeFrom="page">
                <wp:posOffset>861899</wp:posOffset>
              </wp:positionH>
              <wp:positionV relativeFrom="page">
                <wp:posOffset>470611</wp:posOffset>
              </wp:positionV>
              <wp:extent cx="298450" cy="180340"/>
              <wp:effectExtent l="0" t="0" r="0" b="0"/>
              <wp:wrapNone/>
              <wp:docPr id="927" name="Textbox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990" w:rsidRDefault="008E0227">
                          <w:pPr>
                            <w:spacing w:before="1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t>188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659D5A" id="Textbox 927" o:spid="_x0000_s1027" type="#_x0000_t202" style="position:absolute;margin-left:67.85pt;margin-top:37.05pt;width:23.5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" filled="f" stroked="f">
              <v:textbox inset="0,0,0,0">
                <w:txbxContent>
                  <w:p w:rsidR="00513990" w:rsidRDefault="008E0227">
                    <w:pPr>
                      <w:spacing w:before="10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</w:rPr>
                      <w:t>188</w:t>
                    </w:r>
                    <w:r>
                      <w:rPr>
                        <w:b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90" w:rsidRPr="00F6484B" w:rsidRDefault="0038608E" w:rsidP="00F64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27"/>
    <w:rsid w:val="0038608E"/>
    <w:rsid w:val="004B291E"/>
    <w:rsid w:val="008E0227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44EB"/>
  <w15:chartTrackingRefBased/>
  <w15:docId w15:val="{3404838E-634E-4F45-85E2-6CA007C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8E0227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8E0227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8E0227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8E022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E0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E022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E022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8E022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2023-09-11T22:17:00Z</dcterms:modified>
</cp:coreProperties>
</file>