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B5" w:rsidRPr="00807D4E" w:rsidRDefault="00831EB5" w:rsidP="00807D4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4"/>
      <w:bookmarkStart w:id="1" w:name="_GoBack"/>
      <w:bookmarkEnd w:id="1"/>
      <w:r w:rsidRPr="00807D4E">
        <w:rPr>
          <w:rFonts w:asciiTheme="minorHAnsi" w:hAnsiTheme="minorHAnsi" w:cstheme="minorHAnsi"/>
          <w:color w:val="231F20"/>
        </w:rPr>
        <w:t>MODELO</w:t>
      </w:r>
      <w:r w:rsidRPr="00807D4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B</w:t>
      </w:r>
      <w:r w:rsidRPr="00807D4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(COMPARECIMENTO</w:t>
      </w:r>
      <w:r w:rsidRPr="00807D4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EM</w:t>
      </w:r>
      <w:r w:rsidRPr="00807D4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07D4E">
        <w:rPr>
          <w:rFonts w:asciiTheme="minorHAnsi" w:hAnsiTheme="minorHAnsi" w:cstheme="minorHAnsi"/>
          <w:color w:val="231F20"/>
          <w:spacing w:val="-2"/>
        </w:rPr>
        <w:t>PLENÁRIO)</w:t>
      </w:r>
    </w:p>
    <w:p w:rsidR="00831EB5" w:rsidRPr="00807D4E" w:rsidRDefault="00831EB5" w:rsidP="00807D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31EB5" w:rsidRPr="00807D4E" w:rsidRDefault="00831EB5" w:rsidP="00807D4E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07D4E">
        <w:rPr>
          <w:rFonts w:cstheme="minorHAnsi"/>
          <w:b/>
          <w:color w:val="231F20"/>
          <w:sz w:val="20"/>
          <w:szCs w:val="20"/>
        </w:rPr>
        <w:t>REQUERIMENTO</w:t>
      </w:r>
      <w:r w:rsidRPr="00807D4E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807D4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807D4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807D4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831EB5" w:rsidRPr="00807D4E" w:rsidRDefault="00831EB5" w:rsidP="00807D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31EB5" w:rsidRPr="00807D4E" w:rsidRDefault="00831EB5" w:rsidP="00807D4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07D4E">
        <w:rPr>
          <w:rFonts w:asciiTheme="minorHAnsi" w:hAnsiTheme="minorHAnsi" w:cstheme="minorHAnsi"/>
          <w:color w:val="231F20"/>
        </w:rPr>
        <w:t>Requeiro, nos termos do inciso XIV</w:t>
      </w:r>
      <w:r w:rsidRPr="00807D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do artigo 20 da Constituição do Estado,</w:t>
      </w:r>
      <w:r w:rsidRPr="00807D4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combinado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com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inciso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IV</w:t>
      </w:r>
      <w:r w:rsidRPr="00807D4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do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artigo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170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e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artigo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268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Regimento</w:t>
      </w:r>
      <w:r w:rsidRPr="00807D4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Interno, a</w:t>
      </w:r>
      <w:r w:rsidRPr="00807D4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convocação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do(a)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Senhor(a)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Secretário(a)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[qualificação: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cargo</w:t>
      </w:r>
      <w:r w:rsidRPr="00807D4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e</w:t>
      </w:r>
      <w:r w:rsidRPr="00807D4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nome</w:t>
      </w:r>
      <w:r w:rsidRPr="00807D4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da</w:t>
      </w:r>
      <w:r w:rsidRPr="00807D4E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pessoa a ser convocada], para que preste informações sobre [matéria a ser esclarecida].</w:t>
      </w:r>
    </w:p>
    <w:p w:rsidR="00831EB5" w:rsidRPr="00807D4E" w:rsidRDefault="00831EB5" w:rsidP="00807D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31EB5" w:rsidRPr="00807D4E" w:rsidRDefault="00831EB5" w:rsidP="00807D4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807D4E">
        <w:rPr>
          <w:rFonts w:asciiTheme="minorHAnsi" w:hAnsiTheme="minorHAnsi" w:cstheme="minorHAnsi"/>
          <w:color w:val="231F20"/>
          <w:spacing w:val="-5"/>
        </w:rPr>
        <w:t>JUSTIFICATIVA</w:t>
      </w:r>
    </w:p>
    <w:p w:rsidR="00831EB5" w:rsidRPr="00807D4E" w:rsidRDefault="00831EB5" w:rsidP="00807D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31EB5" w:rsidRPr="00807D4E" w:rsidRDefault="00831EB5" w:rsidP="00807D4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07D4E">
        <w:rPr>
          <w:rFonts w:asciiTheme="minorHAnsi" w:hAnsiTheme="minorHAnsi" w:cstheme="minorHAnsi"/>
          <w:color w:val="231F20"/>
        </w:rPr>
        <w:t>A</w:t>
      </w:r>
      <w:r w:rsidRPr="00807D4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imprensa</w:t>
      </w:r>
      <w:r w:rsidRPr="00807D4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vem</w:t>
      </w:r>
      <w:r w:rsidRPr="00807D4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noticiando</w:t>
      </w:r>
      <w:r w:rsidRPr="00807D4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com</w:t>
      </w:r>
      <w:r w:rsidRPr="00807D4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farta</w:t>
      </w:r>
      <w:r w:rsidRPr="00807D4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documentação</w:t>
      </w:r>
      <w:r w:rsidRPr="00807D4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a</w:t>
      </w:r>
      <w:r w:rsidRPr="00807D4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possibilidade</w:t>
      </w:r>
      <w:r w:rsidRPr="00807D4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de</w:t>
      </w:r>
      <w:r w:rsidRPr="00807D4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estarem ocorrendo irregularidades nos processos de [matéria].</w:t>
      </w:r>
    </w:p>
    <w:p w:rsidR="00831EB5" w:rsidRPr="00807D4E" w:rsidRDefault="00831EB5" w:rsidP="00807D4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07D4E">
        <w:rPr>
          <w:rFonts w:asciiTheme="minorHAnsi" w:hAnsiTheme="minorHAnsi" w:cstheme="minorHAnsi"/>
          <w:color w:val="231F20"/>
        </w:rPr>
        <w:t>Justifica-se, portanto, a convocação do(a) Senhor(a)</w:t>
      </w:r>
      <w:r w:rsidRPr="00807D4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[qualificação da pessoa</w:t>
      </w:r>
      <w:r w:rsidRPr="00807D4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a</w:t>
      </w:r>
      <w:r w:rsidRPr="00807D4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ser</w:t>
      </w:r>
      <w:r w:rsidRPr="00807D4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convocada]</w:t>
      </w:r>
      <w:r w:rsidRPr="00807D4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para que esta</w:t>
      </w:r>
      <w:r w:rsidRPr="00807D4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Assembleia possa avaliar em profundidade os eventuais ônus acarretados aos cofres públicos e aos cidadãos.</w:t>
      </w:r>
    </w:p>
    <w:p w:rsidR="00831EB5" w:rsidRPr="00807D4E" w:rsidRDefault="00831EB5" w:rsidP="00807D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31EB5" w:rsidRPr="00807D4E" w:rsidRDefault="00831EB5" w:rsidP="00807D4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807D4E">
        <w:rPr>
          <w:rFonts w:asciiTheme="minorHAnsi" w:hAnsiTheme="minorHAnsi" w:cstheme="minorHAnsi"/>
          <w:color w:val="231F20"/>
        </w:rPr>
        <w:t>Sala</w:t>
      </w:r>
      <w:r w:rsidRPr="00807D4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das</w:t>
      </w:r>
      <w:r w:rsidRPr="00807D4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07D4E">
        <w:rPr>
          <w:rFonts w:asciiTheme="minorHAnsi" w:hAnsiTheme="minorHAnsi" w:cstheme="minorHAnsi"/>
          <w:color w:val="231F20"/>
        </w:rPr>
        <w:t>Sessões,</w:t>
      </w:r>
      <w:r w:rsidRPr="00807D4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07D4E">
        <w:rPr>
          <w:rFonts w:asciiTheme="minorHAnsi" w:hAnsiTheme="minorHAnsi" w:cstheme="minorHAnsi"/>
          <w:color w:val="231F20"/>
          <w:spacing w:val="-5"/>
        </w:rPr>
        <w:t>em</w:t>
      </w:r>
    </w:p>
    <w:p w:rsidR="00831EB5" w:rsidRDefault="00831EB5" w:rsidP="00807D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07D4E" w:rsidRPr="00807D4E" w:rsidRDefault="00807D4E" w:rsidP="00807D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807D4E" w:rsidRDefault="00807D4E" w:rsidP="00807D4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807D4E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E7114A" wp14:editId="018F4630">
                <wp:simplePos x="0" y="0"/>
                <wp:positionH relativeFrom="margin">
                  <wp:align>center</wp:align>
                </wp:positionH>
                <wp:positionV relativeFrom="paragraph">
                  <wp:posOffset>1455978</wp:posOffset>
                </wp:positionV>
                <wp:extent cx="4127500" cy="1280160"/>
                <wp:effectExtent l="0" t="0" r="6350" b="0"/>
                <wp:wrapTopAndBottom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128016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</wps:spPr>
                      <wps:txbx>
                        <w:txbxContent>
                          <w:p w:rsidR="00831EB5" w:rsidRPr="00807D4E" w:rsidRDefault="00831EB5" w:rsidP="00831EB5">
                            <w:pPr>
                              <w:spacing w:before="201"/>
                              <w:ind w:left="283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4E">
                              <w:rPr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Observação</w:t>
                            </w:r>
                          </w:p>
                          <w:p w:rsidR="00831EB5" w:rsidRDefault="00831EB5" w:rsidP="00831EB5">
                            <w:pPr>
                              <w:spacing w:before="11" w:line="249" w:lineRule="auto"/>
                              <w:ind w:left="283" w:right="278"/>
                              <w:jc w:val="both"/>
                              <w:rPr>
                                <w:color w:val="000000"/>
                              </w:rPr>
                            </w:pP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No</w:t>
                            </w:r>
                            <w:r w:rsidRPr="00807D4E">
                              <w:rPr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modelo</w:t>
                            </w:r>
                            <w:r w:rsidRPr="00807D4E">
                              <w:rPr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B,</w:t>
                            </w:r>
                            <w:r w:rsidRPr="00807D4E">
                              <w:rPr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 w:rsidRPr="00807D4E">
                              <w:rPr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requerimento</w:t>
                            </w:r>
                            <w:r w:rsidRPr="00807D4E">
                              <w:rPr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foi,</w:t>
                            </w:r>
                            <w:r w:rsidRPr="00807D4E">
                              <w:rPr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exemplificativamente,</w:t>
                            </w:r>
                            <w:r w:rsidRPr="00807D4E">
                              <w:rPr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fundamentado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no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inciso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XIV</w:t>
                            </w:r>
                            <w:r w:rsidRPr="00807D4E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do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artigo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20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da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CE,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combinado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com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inciso</w:t>
                            </w:r>
                            <w:r w:rsidRPr="00807D4E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IV do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artigo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170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artigo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268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do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RIAL</w:t>
                            </w:r>
                            <w:r w:rsidRPr="00807D4E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(convocação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Secretário</w:t>
                            </w:r>
                            <w:r w:rsidRPr="00807D4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de Estado). Porém, conforme o caso, o fundamento do requerimento poderá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ser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apenas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inciso XIV</w:t>
                            </w:r>
                            <w:r w:rsidRPr="00807D4E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ou o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inciso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XV</w:t>
                            </w:r>
                            <w:r w:rsidRPr="00807D4E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do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>artigo 20</w:t>
                            </w:r>
                            <w:r w:rsidRPr="00807D4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4E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07D4E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114A" id="_x0000_t202" coordsize="21600,21600" o:spt="202" path="m,l,21600r21600,l21600,xe">
                <v:stroke joinstyle="miter"/>
                <v:path gradientshapeok="t" o:connecttype="rect"/>
              </v:shapetype>
              <v:shape id="Textbox 379" o:spid="_x0000_s1026" type="#_x0000_t202" style="position:absolute;left:0;text-align:left;margin-left:0;margin-top:114.65pt;width:325pt;height:100.8pt;z-index:-251656192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" fillcolor="#d1d3d4" stroked="f">
                <v:textbox inset="0,0,0,0">
                  <w:txbxContent>
                    <w:p w:rsidR="00831EB5" w:rsidRPr="00807D4E" w:rsidRDefault="00831EB5" w:rsidP="00831EB5">
                      <w:pPr>
                        <w:spacing w:before="201"/>
                        <w:ind w:left="283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807D4E">
                        <w:rPr>
                          <w:b/>
                          <w:color w:val="231F20"/>
                          <w:spacing w:val="-2"/>
                          <w:sz w:val="20"/>
                          <w:szCs w:val="20"/>
                        </w:rPr>
                        <w:t>Observação</w:t>
                      </w:r>
                    </w:p>
                    <w:p w:rsidR="00831EB5" w:rsidRDefault="00831EB5" w:rsidP="00831EB5">
                      <w:pPr>
                        <w:spacing w:before="11" w:line="249" w:lineRule="auto"/>
                        <w:ind w:left="283" w:right="278"/>
                        <w:jc w:val="both"/>
                        <w:rPr>
                          <w:color w:val="000000"/>
                        </w:rPr>
                      </w:pP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No</w:t>
                      </w:r>
                      <w:r w:rsidRPr="00807D4E">
                        <w:rPr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modelo</w:t>
                      </w:r>
                      <w:r w:rsidRPr="00807D4E">
                        <w:rPr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B,</w:t>
                      </w:r>
                      <w:r w:rsidRPr="00807D4E">
                        <w:rPr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o</w:t>
                      </w:r>
                      <w:r w:rsidRPr="00807D4E">
                        <w:rPr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requerimento</w:t>
                      </w:r>
                      <w:r w:rsidRPr="00807D4E">
                        <w:rPr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foi,</w:t>
                      </w:r>
                      <w:r w:rsidRPr="00807D4E">
                        <w:rPr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exemplificativamente,</w:t>
                      </w:r>
                      <w:r w:rsidRPr="00807D4E">
                        <w:rPr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fundamentado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no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inciso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XIV</w:t>
                      </w:r>
                      <w:r w:rsidRPr="00807D4E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do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artigo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20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da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CE,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combinado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com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inciso</w:t>
                      </w:r>
                      <w:r w:rsidRPr="00807D4E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IV do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artigo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170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e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artigo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268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do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RIAL</w:t>
                      </w:r>
                      <w:r w:rsidRPr="00807D4E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(convocação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de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Secretário</w:t>
                      </w:r>
                      <w:r w:rsidRPr="00807D4E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de Estado). Porém, conforme o caso, o fundamento do requerimento poderá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ser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apenas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o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inciso XIV</w:t>
                      </w:r>
                      <w:r w:rsidRPr="00807D4E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ou o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inciso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XV</w:t>
                      </w:r>
                      <w:r w:rsidRPr="00807D4E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do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>artigo 20</w:t>
                      </w:r>
                      <w:r w:rsidRPr="00807D4E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7D4E">
                        <w:rPr>
                          <w:color w:val="231F20"/>
                          <w:sz w:val="20"/>
                          <w:szCs w:val="20"/>
                        </w:rPr>
                        <w:t xml:space="preserve">da </w:t>
                      </w:r>
                      <w:r w:rsidRPr="00807D4E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>CE.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1EB5" w:rsidRPr="00807D4E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807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B5"/>
    <w:rsid w:val="000C28AD"/>
    <w:rsid w:val="004B291E"/>
    <w:rsid w:val="00807D4E"/>
    <w:rsid w:val="00831EB5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3542-3C84-428F-B8DF-FB5499B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7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831EB5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831EB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EB5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7D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2023-10-04T21:56:00Z</dcterms:modified>
</cp:coreProperties>
</file>