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E8" w:rsidRPr="005F7BDA" w:rsidRDefault="00FF55E8" w:rsidP="005F7BD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13"/>
      <w:r w:rsidRPr="005F7BDA">
        <w:rPr>
          <w:rFonts w:asciiTheme="minorHAnsi" w:hAnsiTheme="minorHAnsi" w:cstheme="minorHAnsi"/>
          <w:color w:val="231F20"/>
          <w:spacing w:val="-2"/>
        </w:rPr>
        <w:t>MODELO</w:t>
      </w:r>
    </w:p>
    <w:p w:rsidR="00FF55E8" w:rsidRPr="005F7BDA" w:rsidRDefault="00FF55E8" w:rsidP="005F7BD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F55E8" w:rsidRPr="005F7BDA" w:rsidRDefault="00FF55E8" w:rsidP="005F7BD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F7BDA">
        <w:rPr>
          <w:rFonts w:cstheme="minorHAnsi"/>
          <w:b/>
          <w:color w:val="231F20"/>
          <w:spacing w:val="-2"/>
          <w:sz w:val="20"/>
          <w:szCs w:val="20"/>
        </w:rPr>
        <w:t>REQUERIMENTO</w:t>
      </w:r>
    </w:p>
    <w:p w:rsidR="00FF55E8" w:rsidRPr="005F7BDA" w:rsidRDefault="00FF55E8" w:rsidP="005F7BD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F55E8" w:rsidRPr="005F7BDA" w:rsidRDefault="00FF55E8" w:rsidP="005F7BD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7BDA">
        <w:rPr>
          <w:rFonts w:asciiTheme="minorHAnsi" w:hAnsiTheme="minorHAnsi" w:cstheme="minorHAnsi"/>
          <w:color w:val="231F20"/>
        </w:rPr>
        <w:t>Requeremos, nos termos regimentais, a tramitação em regime de urgência para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o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Projeto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de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Lei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n</w:t>
      </w:r>
      <w:r w:rsidR="005F7BDA">
        <w:rPr>
          <w:rFonts w:asciiTheme="minorHAnsi" w:hAnsiTheme="minorHAnsi" w:cstheme="minorHAnsi"/>
          <w:color w:val="231F20"/>
        </w:rPr>
        <w:t xml:space="preserve">º </w:t>
      </w:r>
      <w:r w:rsidR="00BB7948">
        <w:rPr>
          <w:rFonts w:asciiTheme="minorHAnsi" w:hAnsiTheme="minorHAnsi" w:cstheme="minorHAnsi"/>
          <w:color w:val="231F20"/>
        </w:rPr>
        <w:t xml:space="preserve">            </w:t>
      </w:r>
      <w:r w:rsidRPr="005F7BDA">
        <w:rPr>
          <w:rFonts w:asciiTheme="minorHAnsi" w:hAnsiTheme="minorHAnsi" w:cstheme="minorHAnsi"/>
          <w:color w:val="231F20"/>
        </w:rPr>
        <w:t>,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</w:t>
      </w:r>
      <w:r w:rsidR="005F7BDA">
        <w:rPr>
          <w:rFonts w:asciiTheme="minorHAnsi" w:hAnsiTheme="minorHAnsi" w:cstheme="minorHAnsi"/>
          <w:color w:val="231F20"/>
        </w:rPr>
        <w:t xml:space="preserve">e </w:t>
      </w:r>
      <w:r w:rsidR="00BB7948">
        <w:rPr>
          <w:rFonts w:asciiTheme="minorHAnsi" w:hAnsiTheme="minorHAnsi" w:cstheme="minorHAnsi"/>
          <w:color w:val="231F20"/>
        </w:rPr>
        <w:t xml:space="preserve">         </w:t>
      </w:r>
      <w:r w:rsidRPr="005F7BDA">
        <w:rPr>
          <w:rFonts w:asciiTheme="minorHAnsi" w:hAnsiTheme="minorHAnsi" w:cstheme="minorHAnsi"/>
          <w:color w:val="231F20"/>
        </w:rPr>
        <w:t>,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de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autoria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do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primeiro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signatário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desta</w:t>
      </w:r>
      <w:r w:rsidRPr="005F7BD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propositura,</w:t>
      </w:r>
      <w:r w:rsidRPr="005F7BD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que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[ementa</w:t>
      </w:r>
      <w:r w:rsidRPr="005F7BDA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do</w:t>
      </w:r>
      <w:r w:rsidRPr="005F7BDA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PL</w:t>
      </w:r>
      <w:r w:rsidRPr="005F7BD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para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o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qual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se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requer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tramitação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em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regime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de</w:t>
      </w:r>
      <w:r w:rsidRPr="005F7BD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7BDA">
        <w:rPr>
          <w:rFonts w:asciiTheme="minorHAnsi" w:hAnsiTheme="minorHAnsi" w:cstheme="minorHAnsi"/>
          <w:color w:val="231F20"/>
          <w:spacing w:val="-2"/>
        </w:rPr>
        <w:t>urgência].</w:t>
      </w:r>
    </w:p>
    <w:p w:rsidR="00FF55E8" w:rsidRPr="005F7BDA" w:rsidRDefault="00FF55E8" w:rsidP="005F7BD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F55E8" w:rsidRPr="005F7BDA" w:rsidRDefault="00FF55E8" w:rsidP="005F7BD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5F7BDA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FF55E8" w:rsidRPr="005F7BDA" w:rsidRDefault="00FF55E8" w:rsidP="005F7BD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F55E8" w:rsidRPr="005F7BDA" w:rsidRDefault="00FF55E8" w:rsidP="005F7BD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7BDA">
        <w:rPr>
          <w:rFonts w:asciiTheme="minorHAnsi" w:hAnsiTheme="minorHAnsi" w:cstheme="minorHAnsi"/>
          <w:color w:val="231F20"/>
        </w:rPr>
        <w:t>O</w:t>
      </w:r>
      <w:r w:rsidRPr="005F7BD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regime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de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urgência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justifica-se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pelo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evidente</w:t>
      </w:r>
      <w:r w:rsidRPr="005F7BD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interesse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público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na</w:t>
      </w:r>
      <w:r w:rsidRPr="005F7BDA">
        <w:rPr>
          <w:rFonts w:asciiTheme="minorHAnsi" w:hAnsiTheme="minorHAnsi" w:cstheme="minorHAnsi"/>
          <w:color w:val="231F20"/>
          <w:spacing w:val="-2"/>
        </w:rPr>
        <w:t xml:space="preserve"> rápida</w:t>
      </w:r>
      <w:r w:rsidR="005F7BDA">
        <w:rPr>
          <w:rFonts w:asciiTheme="minorHAnsi" w:hAnsiTheme="minorHAnsi" w:cstheme="minorHAnsi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 xml:space="preserve">tramitação da </w:t>
      </w:r>
      <w:r w:rsidRPr="005F7BDA">
        <w:rPr>
          <w:rFonts w:asciiTheme="minorHAnsi" w:hAnsiTheme="minorHAnsi" w:cstheme="minorHAnsi"/>
          <w:color w:val="231F20"/>
          <w:spacing w:val="-2"/>
        </w:rPr>
        <w:t>matéria.</w:t>
      </w:r>
    </w:p>
    <w:p w:rsidR="00FF55E8" w:rsidRPr="005F7BDA" w:rsidRDefault="00FF55E8" w:rsidP="005F7BD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F55E8" w:rsidRPr="005F7BDA" w:rsidRDefault="00FF55E8" w:rsidP="005F7BD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F7BDA">
        <w:rPr>
          <w:rFonts w:asciiTheme="minorHAnsi" w:hAnsiTheme="minorHAnsi" w:cstheme="minorHAnsi"/>
          <w:color w:val="231F20"/>
        </w:rPr>
        <w:t>Sala</w:t>
      </w:r>
      <w:r w:rsidRPr="005F7BD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das</w:t>
      </w:r>
      <w:r w:rsidRPr="005F7BDA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F7BDA">
        <w:rPr>
          <w:rFonts w:asciiTheme="minorHAnsi" w:hAnsiTheme="minorHAnsi" w:cstheme="minorHAnsi"/>
          <w:color w:val="231F20"/>
        </w:rPr>
        <w:t>Sessões,</w:t>
      </w:r>
      <w:r w:rsidRPr="005F7BDA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7BDA">
        <w:rPr>
          <w:rFonts w:asciiTheme="minorHAnsi" w:hAnsiTheme="minorHAnsi" w:cstheme="minorHAnsi"/>
          <w:color w:val="231F20"/>
          <w:spacing w:val="-5"/>
        </w:rPr>
        <w:t>em</w:t>
      </w:r>
    </w:p>
    <w:p w:rsidR="00FF55E8" w:rsidRDefault="00FF55E8" w:rsidP="005F7BD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F7BDA" w:rsidRPr="005F7BDA" w:rsidRDefault="005F7BDA" w:rsidP="005F7BDA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5F7BDA" w:rsidRDefault="00FF55E8" w:rsidP="005F7BD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F7BDA">
        <w:rPr>
          <w:rFonts w:cstheme="minorHAnsi"/>
          <w:b/>
          <w:color w:val="231F20"/>
          <w:sz w:val="20"/>
          <w:szCs w:val="20"/>
        </w:rPr>
        <w:t>Assinam</w:t>
      </w:r>
      <w:r w:rsidRPr="005F7BDA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o</w:t>
      </w:r>
      <w:r w:rsidRPr="005F7BDA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autor</w:t>
      </w:r>
      <w:r w:rsidRPr="005F7BDA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da</w:t>
      </w:r>
      <w:r w:rsidRPr="005F7BDA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proposição</w:t>
      </w:r>
      <w:r w:rsidRPr="005F7BDA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para</w:t>
      </w:r>
      <w:r w:rsidRPr="005F7BDA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a</w:t>
      </w:r>
      <w:r w:rsidRPr="005F7BDA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qual</w:t>
      </w:r>
      <w:r w:rsidRPr="005F7BDA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se</w:t>
      </w:r>
      <w:r w:rsidRPr="005F7BDA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requer</w:t>
      </w:r>
      <w:r w:rsidRPr="005F7BDA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5F7BDA">
        <w:rPr>
          <w:rFonts w:cstheme="minorHAnsi"/>
          <w:b/>
          <w:color w:val="231F20"/>
          <w:sz w:val="20"/>
          <w:szCs w:val="20"/>
        </w:rPr>
        <w:t>tramitação de urgência, mais 15 Deputados.</w:t>
      </w:r>
      <w:bookmarkEnd w:id="0"/>
    </w:p>
    <w:sectPr w:rsidR="009F4B05" w:rsidRPr="005F7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E8"/>
    <w:rsid w:val="004B291E"/>
    <w:rsid w:val="005F7BDA"/>
    <w:rsid w:val="00BB7948"/>
    <w:rsid w:val="00C3444E"/>
    <w:rsid w:val="00E47C66"/>
    <w:rsid w:val="00E65214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86E3"/>
  <w15:chartTrackingRefBased/>
  <w15:docId w15:val="{D16139B9-DD71-45DB-AE8B-C625C9C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FF55E8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FF55E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F55E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FF55E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F5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55E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2023-10-05T18:30:00Z</dcterms:modified>
</cp:coreProperties>
</file>