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5DD" w:rsidRPr="00386C26" w:rsidRDefault="00C975DD" w:rsidP="00386C26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386C26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386C26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386C26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386C26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386C26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386C26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386C26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386C26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386C26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386C2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386C26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386C26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386C26">
        <w:rPr>
          <w:rFonts w:asciiTheme="minorHAnsi" w:hAnsiTheme="minorHAnsi" w:cstheme="minorHAnsi"/>
          <w:color w:val="231F20"/>
          <w:sz w:val="20"/>
          <w:szCs w:val="20"/>
        </w:rPr>
        <w:t>FISCALIZAÇÃO</w:t>
      </w:r>
      <w:r w:rsidRPr="00386C26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386C26">
        <w:rPr>
          <w:rFonts w:asciiTheme="minorHAnsi" w:hAnsiTheme="minorHAnsi" w:cstheme="minorHAnsi"/>
          <w:color w:val="231F20"/>
          <w:spacing w:val="-10"/>
          <w:sz w:val="20"/>
          <w:szCs w:val="20"/>
        </w:rPr>
        <w:t>E</w:t>
      </w:r>
      <w:r w:rsidR="00386C26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386C26">
        <w:rPr>
          <w:rFonts w:asciiTheme="minorHAnsi" w:hAnsiTheme="minorHAnsi" w:cstheme="minorHAnsi"/>
          <w:color w:val="231F20"/>
          <w:sz w:val="20"/>
          <w:szCs w:val="20"/>
        </w:rPr>
        <w:t>CONTROLE</w:t>
      </w:r>
      <w:r w:rsidRPr="00386C2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386C26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386C2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386C26">
        <w:rPr>
          <w:rFonts w:asciiTheme="minorHAnsi" w:hAnsiTheme="minorHAnsi" w:cstheme="minorHAnsi"/>
          <w:color w:val="231F20"/>
          <w:sz w:val="20"/>
          <w:szCs w:val="20"/>
        </w:rPr>
        <w:t>documentos</w:t>
      </w:r>
      <w:r w:rsidRPr="00386C26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386C26">
        <w:rPr>
          <w:rFonts w:asciiTheme="minorHAnsi" w:hAnsiTheme="minorHAnsi" w:cstheme="minorHAnsi"/>
          <w:color w:val="231F20"/>
          <w:sz w:val="20"/>
          <w:szCs w:val="20"/>
        </w:rPr>
        <w:t>relativos</w:t>
      </w:r>
      <w:r w:rsidRPr="00386C26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386C26">
        <w:rPr>
          <w:rFonts w:asciiTheme="minorHAnsi" w:hAnsiTheme="minorHAnsi" w:cstheme="minorHAnsi"/>
          <w:color w:val="231F20"/>
          <w:sz w:val="20"/>
          <w:szCs w:val="20"/>
        </w:rPr>
        <w:t>ao</w:t>
      </w:r>
      <w:r w:rsidRPr="00386C2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386C26">
        <w:rPr>
          <w:rFonts w:asciiTheme="minorHAnsi" w:hAnsiTheme="minorHAnsi" w:cstheme="minorHAnsi"/>
          <w:color w:val="231F20"/>
          <w:sz w:val="20"/>
          <w:szCs w:val="20"/>
        </w:rPr>
        <w:t>artigo</w:t>
      </w:r>
      <w:r w:rsidRPr="00386C2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386C26">
        <w:rPr>
          <w:rFonts w:asciiTheme="minorHAnsi" w:hAnsiTheme="minorHAnsi" w:cstheme="minorHAnsi"/>
          <w:color w:val="231F20"/>
          <w:sz w:val="20"/>
          <w:szCs w:val="20"/>
        </w:rPr>
        <w:t>5º</w:t>
      </w:r>
      <w:r w:rsidRPr="00386C2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386C26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386C2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386C26">
        <w:rPr>
          <w:rFonts w:asciiTheme="minorHAnsi" w:hAnsiTheme="minorHAnsi" w:cstheme="minorHAnsi"/>
          <w:color w:val="231F20"/>
          <w:sz w:val="20"/>
          <w:szCs w:val="20"/>
        </w:rPr>
        <w:t>Lei</w:t>
      </w:r>
      <w:r w:rsidRPr="00386C2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386C26">
        <w:rPr>
          <w:rFonts w:asciiTheme="minorHAnsi" w:hAnsiTheme="minorHAnsi" w:cstheme="minorHAnsi"/>
          <w:color w:val="231F20"/>
          <w:sz w:val="20"/>
          <w:szCs w:val="20"/>
        </w:rPr>
        <w:t>nº</w:t>
      </w:r>
      <w:r w:rsidRPr="00386C2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386C26">
        <w:rPr>
          <w:rFonts w:asciiTheme="minorHAnsi" w:hAnsiTheme="minorHAnsi" w:cstheme="minorHAnsi"/>
          <w:color w:val="231F20"/>
          <w:sz w:val="20"/>
          <w:szCs w:val="20"/>
        </w:rPr>
        <w:t>4.595, de 18 de junho de 1985 (envio da proposta orçamentária anual, antes do início do exercício financeiro seguinte)</w:t>
      </w:r>
    </w:p>
    <w:p w:rsidR="00C975DD" w:rsidRPr="00386C26" w:rsidRDefault="00C975DD" w:rsidP="00386C26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975DD" w:rsidRPr="00386C26" w:rsidRDefault="00C975DD" w:rsidP="00386C26">
      <w:pPr>
        <w:tabs>
          <w:tab w:val="left" w:pos="210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86C26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386C26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386C26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386C26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386C26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C975DD" w:rsidRPr="00386C26" w:rsidRDefault="00C975DD" w:rsidP="00386C26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975DD" w:rsidRPr="00386C26" w:rsidRDefault="00C975DD" w:rsidP="00386C26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386C26">
        <w:rPr>
          <w:rFonts w:cstheme="minorHAnsi"/>
          <w:b/>
          <w:color w:val="231F20"/>
          <w:sz w:val="20"/>
          <w:szCs w:val="20"/>
        </w:rPr>
        <w:t>DA COMISSÃO DE FISCALIZAÇÃO E CONTROLE SOBRE O PROCESSO RGL Nº ..., DE ...</w:t>
      </w:r>
    </w:p>
    <w:p w:rsidR="00C975DD" w:rsidRPr="00386C26" w:rsidRDefault="00C975DD" w:rsidP="00386C26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975DD" w:rsidRPr="00386C26" w:rsidRDefault="00C975DD" w:rsidP="00386C2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386C26">
        <w:rPr>
          <w:rFonts w:asciiTheme="minorHAnsi" w:hAnsiTheme="minorHAnsi" w:cstheme="minorHAnsi"/>
          <w:color w:val="231F20"/>
        </w:rPr>
        <w:t xml:space="preserve">(EXEMPLO: A empresa X) remeteu a esta Assembleia sua proposta orçamentária referente ao exercício de </w:t>
      </w:r>
      <w:r w:rsidR="00386C26">
        <w:rPr>
          <w:rFonts w:asciiTheme="minorHAnsi" w:hAnsiTheme="minorHAnsi" w:cstheme="minorHAnsi"/>
          <w:color w:val="231F20"/>
        </w:rPr>
        <w:t>.</w:t>
      </w:r>
      <w:r w:rsidRPr="00386C26">
        <w:rPr>
          <w:rFonts w:asciiTheme="minorHAnsi" w:hAnsiTheme="minorHAnsi" w:cstheme="minorHAnsi"/>
          <w:color w:val="231F20"/>
        </w:rPr>
        <w:t>..,</w:t>
      </w:r>
      <w:r w:rsidRPr="00386C26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a fim de atender à exigência prevista no artigo 5º da Lei nº 4.595, de 18 de junho de 1985, a qual dispõe sobre a fiscalização, pela</w:t>
      </w:r>
      <w:r w:rsidRPr="00386C2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Assembleia Legislativa, dos atos do Poder Executivo, inclusive os da Administração Indireta.</w:t>
      </w:r>
    </w:p>
    <w:p w:rsidR="00C975DD" w:rsidRPr="00386C26" w:rsidRDefault="00C975DD" w:rsidP="00386C2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386C26">
        <w:rPr>
          <w:rFonts w:asciiTheme="minorHAnsi" w:hAnsiTheme="minorHAnsi" w:cstheme="minorHAnsi"/>
          <w:color w:val="231F20"/>
        </w:rPr>
        <w:t>A</w:t>
      </w:r>
      <w:r w:rsidRPr="00386C26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requerimento</w:t>
      </w:r>
      <w:r w:rsidRPr="00386C2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do</w:t>
      </w:r>
      <w:r w:rsidRPr="00386C2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Senhor</w:t>
      </w:r>
      <w:r w:rsidRPr="00386C2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Presidente</w:t>
      </w:r>
      <w:r w:rsidRPr="00386C2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desta</w:t>
      </w:r>
      <w:r w:rsidRPr="00386C2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Casa,</w:t>
      </w:r>
      <w:r w:rsidRPr="00386C2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foi</w:t>
      </w:r>
      <w:r w:rsidRPr="00386C2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a</w:t>
      </w:r>
      <w:r w:rsidRPr="00386C2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presente</w:t>
      </w:r>
      <w:r w:rsidRPr="00386C2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documentação autuada e encaminhada para esta Comissão de Fiscalização e Controle.</w:t>
      </w:r>
    </w:p>
    <w:p w:rsidR="00C975DD" w:rsidRPr="00386C26" w:rsidRDefault="00C975DD" w:rsidP="00386C2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386C26">
        <w:rPr>
          <w:rFonts w:asciiTheme="minorHAnsi" w:hAnsiTheme="minorHAnsi" w:cstheme="minorHAnsi"/>
          <w:color w:val="231F20"/>
        </w:rPr>
        <w:t>Vinculada à Secretaria ..., (EXEMPLO: a empresa X) tem por objetivo ... Ao</w:t>
      </w:r>
      <w:r w:rsidRPr="00386C2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examinar</w:t>
      </w:r>
      <w:r w:rsidRPr="00386C2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os</w:t>
      </w:r>
      <w:r w:rsidRPr="00386C2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autos,</w:t>
      </w:r>
      <w:r w:rsidRPr="00386C2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verifica-se</w:t>
      </w:r>
      <w:r w:rsidRPr="00386C2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que</w:t>
      </w:r>
      <w:r w:rsidRPr="00386C2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a</w:t>
      </w:r>
      <w:r w:rsidRPr="00386C2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documentação</w:t>
      </w:r>
      <w:r w:rsidRPr="00386C2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de</w:t>
      </w:r>
      <w:r w:rsidRPr="00386C2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fls.</w:t>
      </w:r>
      <w:r w:rsidRPr="00386C2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...</w:t>
      </w:r>
      <w:r w:rsidRPr="00386C2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a</w:t>
      </w:r>
      <w:r w:rsidRPr="00386C2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...</w:t>
      </w:r>
      <w:r w:rsidRPr="00386C2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386C26">
        <w:rPr>
          <w:rFonts w:asciiTheme="minorHAnsi" w:hAnsiTheme="minorHAnsi" w:cstheme="minorHAnsi"/>
          <w:color w:val="231F20"/>
          <w:spacing w:val="-2"/>
        </w:rPr>
        <w:t>preen</w:t>
      </w:r>
      <w:r w:rsidRPr="00386C26">
        <w:rPr>
          <w:rFonts w:asciiTheme="minorHAnsi" w:hAnsiTheme="minorHAnsi" w:cstheme="minorHAnsi"/>
          <w:color w:val="231F20"/>
        </w:rPr>
        <w:t xml:space="preserve">che a referida exigência da lei que regulamenta a </w:t>
      </w:r>
      <w:r w:rsidRPr="00386C26">
        <w:rPr>
          <w:rFonts w:asciiTheme="minorHAnsi" w:hAnsiTheme="minorHAnsi" w:cstheme="minorHAnsi"/>
          <w:color w:val="231F20"/>
          <w:spacing w:val="-2"/>
        </w:rPr>
        <w:t>matéria.</w:t>
      </w:r>
    </w:p>
    <w:p w:rsidR="00C975DD" w:rsidRPr="00386C26" w:rsidRDefault="00C975DD" w:rsidP="00386C2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386C26">
        <w:rPr>
          <w:rFonts w:asciiTheme="minorHAnsi" w:hAnsiTheme="minorHAnsi" w:cstheme="minorHAnsi"/>
          <w:color w:val="231F20"/>
        </w:rPr>
        <w:t>Assim</w:t>
      </w:r>
      <w:r w:rsidRPr="00386C2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sendo,</w:t>
      </w:r>
      <w:r w:rsidRPr="00386C2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esta</w:t>
      </w:r>
      <w:r w:rsidRPr="00386C2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Comissão</w:t>
      </w:r>
      <w:r w:rsidRPr="00386C2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de</w:t>
      </w:r>
      <w:r w:rsidRPr="00386C2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Fiscalização</w:t>
      </w:r>
      <w:r w:rsidRPr="00386C2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e</w:t>
      </w:r>
      <w:r w:rsidRPr="00386C2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Controle</w:t>
      </w:r>
      <w:r w:rsidRPr="00386C2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toma</w:t>
      </w:r>
      <w:r w:rsidRPr="00386C2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conhecimento da proposta orçamentária da (EXEMPLO: a empresa X) para o exercício de ... e propõe o arquivamento do Processo RGL nº ..., de ...</w:t>
      </w:r>
    </w:p>
    <w:p w:rsidR="00C975DD" w:rsidRPr="00386C26" w:rsidRDefault="00C975DD" w:rsidP="00386C26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C975DD" w:rsidRPr="00386C26" w:rsidRDefault="00C975DD" w:rsidP="00386C26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386C26">
        <w:rPr>
          <w:rFonts w:asciiTheme="minorHAnsi" w:hAnsiTheme="minorHAnsi" w:cstheme="minorHAnsi"/>
          <w:color w:val="231F20"/>
        </w:rPr>
        <w:t>Sala</w:t>
      </w:r>
      <w:r w:rsidRPr="00386C2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>das</w:t>
      </w:r>
      <w:r w:rsidRPr="00386C26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386C26">
        <w:rPr>
          <w:rFonts w:asciiTheme="minorHAnsi" w:hAnsiTheme="minorHAnsi" w:cstheme="minorHAnsi"/>
          <w:color w:val="231F20"/>
        </w:rPr>
        <w:t xml:space="preserve">Comissões, </w:t>
      </w:r>
      <w:r w:rsidRPr="00386C26">
        <w:rPr>
          <w:rFonts w:asciiTheme="minorHAnsi" w:hAnsiTheme="minorHAnsi" w:cstheme="minorHAnsi"/>
          <w:color w:val="231F20"/>
          <w:spacing w:val="-5"/>
        </w:rPr>
        <w:t>em</w:t>
      </w:r>
    </w:p>
    <w:p w:rsidR="00C975DD" w:rsidRDefault="00C975DD" w:rsidP="00386C2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386C26" w:rsidRPr="00386C26" w:rsidRDefault="00386C26" w:rsidP="00386C2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386C26" w:rsidRDefault="00C975DD" w:rsidP="00386C26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386C26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386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DD"/>
    <w:rsid w:val="00386C26"/>
    <w:rsid w:val="004B291E"/>
    <w:rsid w:val="00C3444E"/>
    <w:rsid w:val="00C975DD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2CB2"/>
  <w15:chartTrackingRefBased/>
  <w15:docId w15:val="{801D34D9-7731-4D82-985D-3F5EE0CB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C975DD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C975DD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C975DD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C975DD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97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975DD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2023-09-06T18:47:00Z</dcterms:modified>
</cp:coreProperties>
</file>