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42" w:rsidRPr="005636C4" w:rsidRDefault="00FD0E42" w:rsidP="005636C4">
      <w:pPr>
        <w:pStyle w:val="Ttulo6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z w:val="20"/>
          <w:szCs w:val="20"/>
        </w:rPr>
        <w:t xml:space="preserve">MODELO </w:t>
      </w:r>
      <w:r w:rsidRPr="005636C4">
        <w:rPr>
          <w:rFonts w:asciiTheme="minorHAnsi" w:hAnsiTheme="minorHAnsi"/>
          <w:color w:val="231F20"/>
          <w:spacing w:val="-10"/>
          <w:sz w:val="20"/>
          <w:szCs w:val="20"/>
        </w:rPr>
        <w:t>G</w:t>
      </w:r>
      <w:bookmarkStart w:id="0" w:name="_GoBack"/>
      <w:bookmarkEnd w:id="0"/>
    </w:p>
    <w:p w:rsidR="00FD0E42" w:rsidRPr="005636C4" w:rsidRDefault="00FD0E42" w:rsidP="005636C4">
      <w:pPr>
        <w:spacing w:after="0" w:line="360" w:lineRule="auto"/>
        <w:jc w:val="center"/>
        <w:rPr>
          <w:b/>
          <w:sz w:val="20"/>
          <w:szCs w:val="20"/>
        </w:rPr>
      </w:pPr>
      <w:r w:rsidRPr="005636C4">
        <w:rPr>
          <w:b/>
          <w:color w:val="231F20"/>
          <w:sz w:val="20"/>
          <w:szCs w:val="20"/>
        </w:rPr>
        <w:t>COTA</w:t>
      </w:r>
      <w:r w:rsidRPr="005636C4">
        <w:rPr>
          <w:b/>
          <w:color w:val="231F20"/>
          <w:spacing w:val="-16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DA</w:t>
      </w:r>
      <w:r w:rsidRPr="005636C4">
        <w:rPr>
          <w:b/>
          <w:color w:val="231F20"/>
          <w:spacing w:val="-14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COMISSÃO</w:t>
      </w:r>
      <w:r w:rsidRPr="005636C4">
        <w:rPr>
          <w:b/>
          <w:color w:val="231F20"/>
          <w:spacing w:val="-12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DE</w:t>
      </w:r>
      <w:r w:rsidRPr="005636C4">
        <w:rPr>
          <w:b/>
          <w:color w:val="231F20"/>
          <w:spacing w:val="-4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CONSTITUIÇÃO,</w:t>
      </w:r>
      <w:r w:rsidRPr="005636C4">
        <w:rPr>
          <w:b/>
          <w:color w:val="231F20"/>
          <w:spacing w:val="-5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JUSTIÇA</w:t>
      </w:r>
      <w:r w:rsidRPr="005636C4">
        <w:rPr>
          <w:b/>
          <w:color w:val="231F20"/>
          <w:spacing w:val="-13"/>
          <w:sz w:val="20"/>
          <w:szCs w:val="20"/>
        </w:rPr>
        <w:t xml:space="preserve"> </w:t>
      </w:r>
      <w:r w:rsidRPr="005636C4">
        <w:rPr>
          <w:b/>
          <w:color w:val="231F20"/>
          <w:spacing w:val="-10"/>
          <w:sz w:val="20"/>
          <w:szCs w:val="20"/>
        </w:rPr>
        <w:t>E</w:t>
      </w:r>
      <w:r w:rsidR="005636C4">
        <w:rPr>
          <w:b/>
          <w:color w:val="231F20"/>
          <w:spacing w:val="-10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REDAÇÃO</w:t>
      </w:r>
      <w:r w:rsidRPr="005636C4">
        <w:rPr>
          <w:b/>
          <w:color w:val="231F20"/>
          <w:spacing w:val="-6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solicitando</w:t>
      </w:r>
      <w:r w:rsidRPr="005636C4">
        <w:rPr>
          <w:b/>
          <w:color w:val="231F20"/>
          <w:spacing w:val="-6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documentos</w:t>
      </w:r>
      <w:r w:rsidRPr="005636C4">
        <w:rPr>
          <w:b/>
          <w:color w:val="231F20"/>
          <w:spacing w:val="-7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em</w:t>
      </w:r>
      <w:r w:rsidRPr="005636C4">
        <w:rPr>
          <w:b/>
          <w:color w:val="231F20"/>
          <w:spacing w:val="-6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projeto</w:t>
      </w:r>
      <w:r w:rsidRPr="005636C4">
        <w:rPr>
          <w:b/>
          <w:color w:val="231F20"/>
          <w:spacing w:val="-6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de</w:t>
      </w:r>
      <w:r w:rsidRPr="005636C4">
        <w:rPr>
          <w:b/>
          <w:color w:val="231F20"/>
          <w:spacing w:val="-6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lei</w:t>
      </w:r>
      <w:r w:rsidRPr="005636C4">
        <w:rPr>
          <w:b/>
          <w:color w:val="231F20"/>
          <w:spacing w:val="-6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que</w:t>
      </w:r>
      <w:r w:rsidRPr="005636C4">
        <w:rPr>
          <w:b/>
          <w:color w:val="231F20"/>
          <w:spacing w:val="-6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classifica Município como de Interesse Turístico</w:t>
      </w:r>
    </w:p>
    <w:p w:rsidR="00FD0E42" w:rsidRPr="005636C4" w:rsidRDefault="00FD0E42" w:rsidP="005636C4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FD0E42" w:rsidRPr="005636C4" w:rsidRDefault="00FD0E42" w:rsidP="005636C4">
      <w:pPr>
        <w:spacing w:after="0" w:line="360" w:lineRule="auto"/>
        <w:rPr>
          <w:b/>
          <w:sz w:val="20"/>
          <w:szCs w:val="20"/>
        </w:rPr>
      </w:pPr>
      <w:r w:rsidRPr="005636C4">
        <w:rPr>
          <w:b/>
          <w:color w:val="231F20"/>
          <w:sz w:val="20"/>
          <w:szCs w:val="20"/>
        </w:rPr>
        <w:t>COMISSÃO</w:t>
      </w:r>
      <w:r w:rsidRPr="005636C4">
        <w:rPr>
          <w:b/>
          <w:color w:val="231F20"/>
          <w:spacing w:val="-11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DE</w:t>
      </w:r>
      <w:r w:rsidRPr="005636C4">
        <w:rPr>
          <w:b/>
          <w:color w:val="231F20"/>
          <w:spacing w:val="-7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CONSTITUIÇÃO,</w:t>
      </w:r>
      <w:r w:rsidRPr="005636C4">
        <w:rPr>
          <w:b/>
          <w:color w:val="231F20"/>
          <w:spacing w:val="-7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JUSTIÇA</w:t>
      </w:r>
      <w:r w:rsidRPr="005636C4">
        <w:rPr>
          <w:b/>
          <w:color w:val="231F20"/>
          <w:spacing w:val="-13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E</w:t>
      </w:r>
      <w:r w:rsidRPr="005636C4">
        <w:rPr>
          <w:b/>
          <w:color w:val="231F20"/>
          <w:spacing w:val="-7"/>
          <w:sz w:val="20"/>
          <w:szCs w:val="20"/>
        </w:rPr>
        <w:t xml:space="preserve"> </w:t>
      </w:r>
      <w:r w:rsidRPr="005636C4">
        <w:rPr>
          <w:b/>
          <w:color w:val="231F20"/>
          <w:sz w:val="20"/>
          <w:szCs w:val="20"/>
        </w:rPr>
        <w:t>REDAÇÃO PROJETO DE LEI Nº ..., DE ...</w:t>
      </w:r>
    </w:p>
    <w:p w:rsidR="00FD0E42" w:rsidRPr="005636C4" w:rsidRDefault="00FD0E42" w:rsidP="005636C4">
      <w:pPr>
        <w:spacing w:after="0" w:line="360" w:lineRule="auto"/>
        <w:rPr>
          <w:sz w:val="20"/>
          <w:szCs w:val="20"/>
        </w:rPr>
      </w:pPr>
      <w:r w:rsidRPr="005636C4">
        <w:rPr>
          <w:b/>
          <w:color w:val="231F20"/>
          <w:sz w:val="20"/>
          <w:szCs w:val="20"/>
        </w:rPr>
        <w:t>AUTOR:</w:t>
      </w:r>
      <w:r w:rsidRPr="005636C4">
        <w:rPr>
          <w:b/>
          <w:color w:val="231F20"/>
          <w:spacing w:val="-3"/>
          <w:sz w:val="20"/>
          <w:szCs w:val="20"/>
        </w:rPr>
        <w:t xml:space="preserve"> </w:t>
      </w:r>
      <w:r w:rsidRPr="005636C4">
        <w:rPr>
          <w:color w:val="231F20"/>
          <w:sz w:val="20"/>
          <w:szCs w:val="20"/>
        </w:rPr>
        <w:t>Deputado(a)</w:t>
      </w:r>
      <w:r w:rsidRPr="005636C4">
        <w:rPr>
          <w:color w:val="231F20"/>
          <w:spacing w:val="-2"/>
          <w:sz w:val="20"/>
          <w:szCs w:val="20"/>
        </w:rPr>
        <w:t xml:space="preserve"> </w:t>
      </w:r>
      <w:r w:rsidRPr="005636C4">
        <w:rPr>
          <w:color w:val="231F20"/>
          <w:spacing w:val="-5"/>
          <w:sz w:val="20"/>
          <w:szCs w:val="20"/>
        </w:rPr>
        <w:t>...</w:t>
      </w:r>
    </w:p>
    <w:p w:rsidR="00FD0E42" w:rsidRPr="005636C4" w:rsidRDefault="00FD0E42" w:rsidP="005636C4">
      <w:pPr>
        <w:pStyle w:val="Corpodetexto"/>
        <w:spacing w:line="360" w:lineRule="auto"/>
        <w:rPr>
          <w:rFonts w:asciiTheme="minorHAnsi" w:hAnsiTheme="minorHAnsi"/>
        </w:rPr>
      </w:pPr>
      <w:r w:rsidRPr="005636C4">
        <w:rPr>
          <w:rFonts w:asciiTheme="minorHAnsi" w:hAnsiTheme="minorHAnsi"/>
          <w:b/>
          <w:color w:val="231F20"/>
        </w:rPr>
        <w:t>OBJETO:</w:t>
      </w:r>
      <w:r w:rsidRPr="005636C4">
        <w:rPr>
          <w:rFonts w:asciiTheme="minorHAnsi" w:hAnsiTheme="minorHAnsi"/>
          <w:b/>
          <w:color w:val="231F20"/>
          <w:spacing w:val="-3"/>
        </w:rPr>
        <w:t xml:space="preserve"> </w:t>
      </w:r>
      <w:r w:rsidRPr="005636C4">
        <w:rPr>
          <w:rFonts w:asciiTheme="minorHAnsi" w:hAnsiTheme="minorHAnsi"/>
          <w:color w:val="231F20"/>
        </w:rPr>
        <w:t>Classifica</w:t>
      </w:r>
      <w:r w:rsidRPr="005636C4">
        <w:rPr>
          <w:rFonts w:asciiTheme="minorHAnsi" w:hAnsiTheme="minorHAnsi"/>
          <w:color w:val="231F20"/>
          <w:spacing w:val="-3"/>
        </w:rPr>
        <w:t xml:space="preserve"> </w:t>
      </w:r>
      <w:r w:rsidRPr="005636C4">
        <w:rPr>
          <w:rFonts w:asciiTheme="minorHAnsi" w:hAnsiTheme="minorHAnsi"/>
          <w:color w:val="231F20"/>
        </w:rPr>
        <w:t>...</w:t>
      </w:r>
      <w:r w:rsidRPr="005636C4">
        <w:rPr>
          <w:rFonts w:asciiTheme="minorHAnsi" w:hAnsiTheme="minorHAnsi"/>
          <w:color w:val="231F20"/>
          <w:spacing w:val="-3"/>
        </w:rPr>
        <w:t xml:space="preserve"> </w:t>
      </w:r>
      <w:r w:rsidRPr="005636C4">
        <w:rPr>
          <w:rFonts w:asciiTheme="minorHAnsi" w:hAnsiTheme="minorHAnsi"/>
          <w:color w:val="231F20"/>
        </w:rPr>
        <w:t>como</w:t>
      </w:r>
      <w:r w:rsidRPr="005636C4">
        <w:rPr>
          <w:rFonts w:asciiTheme="minorHAnsi" w:hAnsiTheme="minorHAnsi"/>
          <w:color w:val="231F20"/>
          <w:spacing w:val="-3"/>
        </w:rPr>
        <w:t xml:space="preserve"> </w:t>
      </w:r>
      <w:r w:rsidRPr="005636C4">
        <w:rPr>
          <w:rFonts w:asciiTheme="minorHAnsi" w:hAnsiTheme="minorHAnsi"/>
          <w:color w:val="231F20"/>
        </w:rPr>
        <w:t>Município</w:t>
      </w:r>
      <w:r w:rsidRPr="005636C4">
        <w:rPr>
          <w:rFonts w:asciiTheme="minorHAnsi" w:hAnsiTheme="minorHAnsi"/>
          <w:color w:val="231F20"/>
          <w:spacing w:val="-3"/>
        </w:rPr>
        <w:t xml:space="preserve"> </w:t>
      </w:r>
      <w:r w:rsidRPr="005636C4">
        <w:rPr>
          <w:rFonts w:asciiTheme="minorHAnsi" w:hAnsiTheme="minorHAnsi"/>
          <w:color w:val="231F20"/>
        </w:rPr>
        <w:t>de</w:t>
      </w:r>
      <w:r w:rsidRPr="005636C4">
        <w:rPr>
          <w:rFonts w:asciiTheme="minorHAnsi" w:hAnsiTheme="minorHAnsi"/>
          <w:color w:val="231F20"/>
          <w:spacing w:val="-3"/>
        </w:rPr>
        <w:t xml:space="preserve"> </w:t>
      </w:r>
      <w:r w:rsidRPr="005636C4">
        <w:rPr>
          <w:rFonts w:asciiTheme="minorHAnsi" w:hAnsiTheme="minorHAnsi"/>
          <w:color w:val="231F20"/>
        </w:rPr>
        <w:t>Interesse</w:t>
      </w:r>
      <w:r w:rsidRPr="005636C4">
        <w:rPr>
          <w:rFonts w:asciiTheme="minorHAnsi" w:hAnsiTheme="minorHAnsi"/>
          <w:color w:val="231F20"/>
          <w:spacing w:val="-6"/>
        </w:rPr>
        <w:t xml:space="preserve"> </w:t>
      </w:r>
      <w:r w:rsidRPr="005636C4">
        <w:rPr>
          <w:rFonts w:asciiTheme="minorHAnsi" w:hAnsiTheme="minorHAnsi"/>
          <w:color w:val="231F20"/>
          <w:spacing w:val="-2"/>
        </w:rPr>
        <w:t>Turístico</w:t>
      </w:r>
    </w:p>
    <w:p w:rsidR="00FD0E42" w:rsidRPr="005636C4" w:rsidRDefault="00FD0E42" w:rsidP="005636C4">
      <w:pPr>
        <w:pStyle w:val="Corpodetexto"/>
        <w:spacing w:line="360" w:lineRule="auto"/>
        <w:rPr>
          <w:rFonts w:asciiTheme="minorHAnsi" w:hAnsiTheme="minorHAnsi"/>
        </w:rPr>
      </w:pPr>
    </w:p>
    <w:p w:rsidR="00FD0E42" w:rsidRPr="005636C4" w:rsidRDefault="00FD0E42" w:rsidP="005636C4">
      <w:pPr>
        <w:pStyle w:val="Corpodetexto"/>
        <w:spacing w:line="360" w:lineRule="auto"/>
        <w:rPr>
          <w:rFonts w:asciiTheme="minorHAnsi" w:hAnsiTheme="minorHAnsi"/>
        </w:rPr>
      </w:pPr>
      <w:r w:rsidRPr="005636C4">
        <w:rPr>
          <w:rFonts w:asciiTheme="minorHAnsi" w:hAnsiTheme="minorHAnsi"/>
          <w:color w:val="231F20"/>
        </w:rPr>
        <w:t xml:space="preserve">Senhor(a) </w:t>
      </w:r>
      <w:r w:rsidRPr="005636C4">
        <w:rPr>
          <w:rFonts w:asciiTheme="minorHAnsi" w:hAnsiTheme="minorHAnsi"/>
          <w:color w:val="231F20"/>
          <w:spacing w:val="-2"/>
        </w:rPr>
        <w:t>Presidente:</w:t>
      </w:r>
    </w:p>
    <w:p w:rsidR="00FD0E42" w:rsidRPr="005636C4" w:rsidRDefault="00FD0E42" w:rsidP="005636C4">
      <w:pPr>
        <w:pStyle w:val="Corpodetexto"/>
        <w:spacing w:line="360" w:lineRule="auto"/>
        <w:rPr>
          <w:rFonts w:asciiTheme="minorHAnsi" w:hAnsiTheme="minorHAnsi"/>
        </w:rPr>
      </w:pPr>
    </w:p>
    <w:p w:rsidR="00FD0E42" w:rsidRPr="005636C4" w:rsidRDefault="00FD0E42" w:rsidP="005636C4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5636C4">
        <w:rPr>
          <w:rFonts w:asciiTheme="minorHAnsi" w:hAnsiTheme="minorHAnsi"/>
          <w:color w:val="231F20"/>
        </w:rPr>
        <w:t>Com o objetivo de instruir integralmente o presente projeto, na forma estabelecida pela Lei Complementar nº 1.261, de 29 de abril de 2015, a qual estabelece</w:t>
      </w:r>
      <w:r w:rsidRPr="005636C4">
        <w:rPr>
          <w:rFonts w:asciiTheme="minorHAnsi" w:hAnsiTheme="minorHAnsi"/>
          <w:color w:val="231F20"/>
          <w:spacing w:val="-13"/>
        </w:rPr>
        <w:t xml:space="preserve"> </w:t>
      </w:r>
      <w:r w:rsidRPr="005636C4">
        <w:rPr>
          <w:rFonts w:asciiTheme="minorHAnsi" w:hAnsiTheme="minorHAnsi"/>
          <w:color w:val="231F20"/>
        </w:rPr>
        <w:t>condições</w:t>
      </w:r>
      <w:r w:rsidRPr="005636C4">
        <w:rPr>
          <w:rFonts w:asciiTheme="minorHAnsi" w:hAnsiTheme="minorHAnsi"/>
          <w:color w:val="231F20"/>
          <w:spacing w:val="-12"/>
        </w:rPr>
        <w:t xml:space="preserve"> </w:t>
      </w:r>
      <w:r w:rsidRPr="005636C4">
        <w:rPr>
          <w:rFonts w:asciiTheme="minorHAnsi" w:hAnsiTheme="minorHAnsi"/>
          <w:color w:val="231F20"/>
        </w:rPr>
        <w:t>e</w:t>
      </w:r>
      <w:r w:rsidRPr="005636C4">
        <w:rPr>
          <w:rFonts w:asciiTheme="minorHAnsi" w:hAnsiTheme="minorHAnsi"/>
          <w:color w:val="231F20"/>
          <w:spacing w:val="-13"/>
        </w:rPr>
        <w:t xml:space="preserve"> </w:t>
      </w:r>
      <w:r w:rsidRPr="005636C4">
        <w:rPr>
          <w:rFonts w:asciiTheme="minorHAnsi" w:hAnsiTheme="minorHAnsi"/>
          <w:color w:val="231F20"/>
        </w:rPr>
        <w:t>requisitos</w:t>
      </w:r>
      <w:r w:rsidRPr="005636C4">
        <w:rPr>
          <w:rFonts w:asciiTheme="minorHAnsi" w:hAnsiTheme="minorHAnsi"/>
          <w:color w:val="231F20"/>
          <w:spacing w:val="-12"/>
        </w:rPr>
        <w:t xml:space="preserve"> </w:t>
      </w:r>
      <w:r w:rsidRPr="005636C4">
        <w:rPr>
          <w:rFonts w:asciiTheme="minorHAnsi" w:hAnsiTheme="minorHAnsi"/>
          <w:color w:val="231F20"/>
        </w:rPr>
        <w:t>para</w:t>
      </w:r>
      <w:r w:rsidRPr="005636C4">
        <w:rPr>
          <w:rFonts w:asciiTheme="minorHAnsi" w:hAnsiTheme="minorHAnsi"/>
          <w:color w:val="231F20"/>
          <w:spacing w:val="-13"/>
        </w:rPr>
        <w:t xml:space="preserve"> </w:t>
      </w:r>
      <w:r w:rsidRPr="005636C4">
        <w:rPr>
          <w:rFonts w:asciiTheme="minorHAnsi" w:hAnsiTheme="minorHAnsi"/>
          <w:color w:val="231F20"/>
        </w:rPr>
        <w:t>a</w:t>
      </w:r>
      <w:r w:rsidRPr="005636C4">
        <w:rPr>
          <w:rFonts w:asciiTheme="minorHAnsi" w:hAnsiTheme="minorHAnsi"/>
          <w:color w:val="231F20"/>
          <w:spacing w:val="-12"/>
        </w:rPr>
        <w:t xml:space="preserve"> </w:t>
      </w:r>
      <w:r w:rsidRPr="005636C4">
        <w:rPr>
          <w:rFonts w:asciiTheme="minorHAnsi" w:hAnsiTheme="minorHAnsi"/>
          <w:color w:val="231F20"/>
        </w:rPr>
        <w:t>classificação</w:t>
      </w:r>
      <w:r w:rsidRPr="005636C4">
        <w:rPr>
          <w:rFonts w:asciiTheme="minorHAnsi" w:hAnsiTheme="minorHAnsi"/>
          <w:color w:val="231F20"/>
          <w:spacing w:val="-13"/>
        </w:rPr>
        <w:t xml:space="preserve"> </w:t>
      </w:r>
      <w:r w:rsidRPr="005636C4">
        <w:rPr>
          <w:rFonts w:asciiTheme="minorHAnsi" w:hAnsiTheme="minorHAnsi"/>
          <w:color w:val="231F20"/>
        </w:rPr>
        <w:t>de</w:t>
      </w:r>
      <w:r w:rsidRPr="005636C4">
        <w:rPr>
          <w:rFonts w:asciiTheme="minorHAnsi" w:hAnsiTheme="minorHAnsi"/>
          <w:color w:val="231F20"/>
          <w:spacing w:val="-12"/>
        </w:rPr>
        <w:t xml:space="preserve"> </w:t>
      </w:r>
      <w:r w:rsidRPr="005636C4">
        <w:rPr>
          <w:rFonts w:asciiTheme="minorHAnsi" w:hAnsiTheme="minorHAnsi"/>
          <w:color w:val="231F20"/>
        </w:rPr>
        <w:t>Estâncias</w:t>
      </w:r>
      <w:r w:rsidRPr="005636C4">
        <w:rPr>
          <w:rFonts w:asciiTheme="minorHAnsi" w:hAnsiTheme="minorHAnsi"/>
          <w:color w:val="231F20"/>
          <w:spacing w:val="-13"/>
        </w:rPr>
        <w:t xml:space="preserve"> </w:t>
      </w:r>
      <w:r w:rsidRPr="005636C4">
        <w:rPr>
          <w:rFonts w:asciiTheme="minorHAnsi" w:hAnsiTheme="minorHAnsi"/>
          <w:color w:val="231F20"/>
        </w:rPr>
        <w:t>e</w:t>
      </w:r>
      <w:r w:rsidRPr="005636C4">
        <w:rPr>
          <w:rFonts w:asciiTheme="minorHAnsi" w:hAnsiTheme="minorHAnsi"/>
          <w:color w:val="231F20"/>
          <w:spacing w:val="-12"/>
        </w:rPr>
        <w:t xml:space="preserve"> </w:t>
      </w:r>
      <w:r w:rsidRPr="005636C4">
        <w:rPr>
          <w:rFonts w:asciiTheme="minorHAnsi" w:hAnsiTheme="minorHAnsi"/>
          <w:color w:val="231F20"/>
        </w:rPr>
        <w:t>de</w:t>
      </w:r>
      <w:r w:rsidRPr="005636C4">
        <w:rPr>
          <w:rFonts w:asciiTheme="minorHAnsi" w:hAnsiTheme="minorHAnsi"/>
          <w:color w:val="231F20"/>
          <w:spacing w:val="-13"/>
        </w:rPr>
        <w:t xml:space="preserve"> </w:t>
      </w:r>
      <w:r w:rsidRPr="005636C4">
        <w:rPr>
          <w:rFonts w:asciiTheme="minorHAnsi" w:hAnsiTheme="minorHAnsi"/>
          <w:color w:val="231F20"/>
        </w:rPr>
        <w:t>Municípios de Interesse</w:t>
      </w:r>
      <w:r w:rsidRPr="005636C4">
        <w:rPr>
          <w:rFonts w:asciiTheme="minorHAnsi" w:hAnsiTheme="minorHAnsi"/>
          <w:color w:val="231F20"/>
          <w:spacing w:val="-3"/>
        </w:rPr>
        <w:t xml:space="preserve"> </w:t>
      </w:r>
      <w:r w:rsidRPr="005636C4">
        <w:rPr>
          <w:rFonts w:asciiTheme="minorHAnsi" w:hAnsiTheme="minorHAnsi"/>
          <w:color w:val="231F20"/>
        </w:rPr>
        <w:t>Turístico, solicitamos (nos termos do artigo 5º, inciso II, alíneas “a”, “b”, “c” e “d”, da citada lei) ao autor da propositura que oficie à Prefeitura do Município em questão, para que nos seja remetida, com a urgência que o caso requer, a documentação abaixo discriminada, a fim de que esta Comissão possa exarar seu parecer:</w:t>
      </w:r>
    </w:p>
    <w:p w:rsidR="00FD0E42" w:rsidRPr="005636C4" w:rsidRDefault="00FD0E42" w:rsidP="005636C4">
      <w:pPr>
        <w:pStyle w:val="PargrafodaLista"/>
        <w:numPr>
          <w:ilvl w:val="0"/>
          <w:numId w:val="1"/>
        </w:numPr>
        <w:tabs>
          <w:tab w:val="left" w:pos="1049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–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estudo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da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demanda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turística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existente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no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ano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anterior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à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apresentação</w:t>
      </w:r>
      <w:r w:rsidRPr="005636C4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 xml:space="preserve">do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projeto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(realizado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pela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Prefeitura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Municipal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em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convênio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com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>órgão</w:t>
      </w:r>
      <w:r w:rsidRPr="005636C4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público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estadual,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federal,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instituição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de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ensino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superior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ou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entidade</w:t>
      </w:r>
      <w:r w:rsidRPr="005636C4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especializada);</w:t>
      </w:r>
    </w:p>
    <w:p w:rsidR="00FD0E42" w:rsidRPr="005636C4" w:rsidRDefault="00FD0E42" w:rsidP="005636C4">
      <w:pPr>
        <w:pStyle w:val="PargrafodaLista"/>
        <w:numPr>
          <w:ilvl w:val="0"/>
          <w:numId w:val="1"/>
        </w:numPr>
        <w:tabs>
          <w:tab w:val="left" w:pos="1120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z w:val="20"/>
          <w:szCs w:val="20"/>
        </w:rPr>
        <w:t>–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inventários,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subscritos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pelo</w:t>
      </w:r>
      <w:r w:rsidRPr="005636C4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Prefeito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Municipal,</w:t>
      </w:r>
      <w:r w:rsidRPr="005636C4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apontando:</w:t>
      </w:r>
    </w:p>
    <w:p w:rsidR="00FD0E42" w:rsidRPr="005636C4" w:rsidRDefault="00FD0E42" w:rsidP="005636C4">
      <w:pPr>
        <w:pStyle w:val="PargrafodaLista"/>
        <w:numPr>
          <w:ilvl w:val="1"/>
          <w:numId w:val="1"/>
        </w:numPr>
        <w:tabs>
          <w:tab w:val="left" w:pos="169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z w:val="20"/>
          <w:szCs w:val="20"/>
        </w:rPr>
        <w:t>os atrativos turísticos de uso público e de caráter permanente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 xml:space="preserve">do Município (naturais, culturais ou artificiais) que identifiquem a sua vocação voltada para algum ou alguns dos segmentos relacionados no Anexo I da lei supracitada, com suas respectivas localizações e vias de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acesso;</w:t>
      </w:r>
    </w:p>
    <w:p w:rsidR="00FD0E42" w:rsidRPr="005636C4" w:rsidRDefault="00FD0E42" w:rsidP="005636C4">
      <w:pPr>
        <w:pStyle w:val="PargrafodaLista"/>
        <w:numPr>
          <w:ilvl w:val="1"/>
          <w:numId w:val="1"/>
        </w:numPr>
        <w:tabs>
          <w:tab w:val="left" w:pos="169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z w:val="20"/>
          <w:szCs w:val="20"/>
        </w:rPr>
        <w:t>os equipamentos e serviços turísticos (meios de hospedagem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 xml:space="preserve">no local ou na região, serviços de alimentação e serviço de informação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turística);</w:t>
      </w:r>
    </w:p>
    <w:p w:rsidR="00FD0E42" w:rsidRPr="005636C4" w:rsidRDefault="00FD0E42" w:rsidP="005636C4">
      <w:pPr>
        <w:pStyle w:val="PargrafodaLista"/>
        <w:numPr>
          <w:ilvl w:val="1"/>
          <w:numId w:val="1"/>
        </w:numPr>
        <w:tabs>
          <w:tab w:val="left" w:pos="169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z w:val="20"/>
          <w:szCs w:val="20"/>
        </w:rPr>
        <w:t>o</w:t>
      </w:r>
      <w:r w:rsidRPr="005636C4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serviço</w:t>
      </w:r>
      <w:r w:rsidRPr="005636C4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de</w:t>
      </w:r>
      <w:r w:rsidRPr="005636C4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atendimento</w:t>
      </w:r>
      <w:r w:rsidRPr="005636C4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médico</w:t>
      </w:r>
      <w:r w:rsidRPr="005636C4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 xml:space="preserve">emergencial 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>disponível;</w:t>
      </w:r>
    </w:p>
    <w:p w:rsidR="00FD0E42" w:rsidRPr="005636C4" w:rsidRDefault="00FD0E42" w:rsidP="005636C4">
      <w:pPr>
        <w:pStyle w:val="PargrafodaLista"/>
        <w:numPr>
          <w:ilvl w:val="1"/>
          <w:numId w:val="1"/>
        </w:numPr>
        <w:tabs>
          <w:tab w:val="left" w:pos="169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z w:val="20"/>
          <w:szCs w:val="20"/>
        </w:rPr>
        <w:t>a infraestrutura básica capaz de atender às populações fixas e flutuantes no que se refere a abastecimento de água potável e coleta de resíduos sólidos;</w:t>
      </w:r>
    </w:p>
    <w:p w:rsidR="00FD0E42" w:rsidRPr="005636C4" w:rsidRDefault="00FD0E42" w:rsidP="005636C4">
      <w:pPr>
        <w:pStyle w:val="PargrafodaLista"/>
        <w:numPr>
          <w:ilvl w:val="0"/>
          <w:numId w:val="1"/>
        </w:numPr>
        <w:tabs>
          <w:tab w:val="left" w:pos="1192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z w:val="20"/>
          <w:szCs w:val="20"/>
        </w:rPr>
        <w:t>– cópia do Plano Diretor Municipal de</w:t>
      </w:r>
      <w:r w:rsidRPr="005636C4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Turismo (aprovado e revisado a cada 3 anos);</w:t>
      </w:r>
    </w:p>
    <w:p w:rsidR="00FD0E42" w:rsidRPr="005636C4" w:rsidRDefault="00FD0E42" w:rsidP="005636C4">
      <w:pPr>
        <w:pStyle w:val="PargrafodaLista"/>
        <w:numPr>
          <w:ilvl w:val="0"/>
          <w:numId w:val="1"/>
        </w:numPr>
        <w:tabs>
          <w:tab w:val="left" w:pos="1244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636C4">
        <w:rPr>
          <w:rFonts w:asciiTheme="minorHAnsi" w:hAnsiTheme="minorHAnsi"/>
          <w:color w:val="231F20"/>
          <w:sz w:val="20"/>
          <w:szCs w:val="20"/>
        </w:rPr>
        <w:t>–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cópia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das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atas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das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6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últimas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reuniões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do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Conselho</w:t>
      </w:r>
      <w:r w:rsidRPr="005636C4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5636C4">
        <w:rPr>
          <w:rFonts w:asciiTheme="minorHAnsi" w:hAnsiTheme="minorHAnsi"/>
          <w:color w:val="231F20"/>
          <w:sz w:val="20"/>
          <w:szCs w:val="20"/>
        </w:rPr>
        <w:t>Municipal de Turismo, acompanhadas das suas respectivas listas de presença, devidamente registradas em cartório.</w:t>
      </w:r>
    </w:p>
    <w:p w:rsidR="00FD0E42" w:rsidRPr="005636C4" w:rsidRDefault="00FD0E42" w:rsidP="005636C4">
      <w:pPr>
        <w:pStyle w:val="Corpodetexto"/>
        <w:spacing w:line="360" w:lineRule="auto"/>
        <w:rPr>
          <w:rFonts w:asciiTheme="minorHAnsi" w:hAnsiTheme="minorHAnsi"/>
        </w:rPr>
      </w:pPr>
    </w:p>
    <w:p w:rsidR="00FD0E42" w:rsidRPr="005636C4" w:rsidRDefault="00FD0E42" w:rsidP="005636C4">
      <w:pPr>
        <w:pStyle w:val="Corpodetexto"/>
        <w:spacing w:line="360" w:lineRule="auto"/>
        <w:jc w:val="center"/>
        <w:rPr>
          <w:rFonts w:asciiTheme="minorHAnsi" w:hAnsiTheme="minorHAnsi"/>
        </w:rPr>
      </w:pPr>
      <w:r w:rsidRPr="005636C4">
        <w:rPr>
          <w:rFonts w:asciiTheme="minorHAnsi" w:hAnsiTheme="minorHAnsi"/>
          <w:color w:val="231F20"/>
        </w:rPr>
        <w:t>Sala</w:t>
      </w:r>
      <w:r w:rsidRPr="005636C4">
        <w:rPr>
          <w:rFonts w:asciiTheme="minorHAnsi" w:hAnsiTheme="minorHAnsi"/>
          <w:color w:val="231F20"/>
          <w:spacing w:val="-1"/>
        </w:rPr>
        <w:t xml:space="preserve"> </w:t>
      </w:r>
      <w:r w:rsidRPr="005636C4">
        <w:rPr>
          <w:rFonts w:asciiTheme="minorHAnsi" w:hAnsiTheme="minorHAnsi"/>
          <w:color w:val="231F20"/>
        </w:rPr>
        <w:t>das</w:t>
      </w:r>
      <w:r w:rsidRPr="005636C4">
        <w:rPr>
          <w:rFonts w:asciiTheme="minorHAnsi" w:hAnsiTheme="minorHAnsi"/>
          <w:color w:val="231F20"/>
          <w:spacing w:val="-2"/>
        </w:rPr>
        <w:t xml:space="preserve"> </w:t>
      </w:r>
      <w:r w:rsidRPr="005636C4">
        <w:rPr>
          <w:rFonts w:asciiTheme="minorHAnsi" w:hAnsiTheme="minorHAnsi"/>
          <w:color w:val="231F20"/>
        </w:rPr>
        <w:t xml:space="preserve">Comissões, </w:t>
      </w:r>
      <w:r w:rsidRPr="005636C4">
        <w:rPr>
          <w:rFonts w:asciiTheme="minorHAnsi" w:hAnsiTheme="minorHAnsi"/>
          <w:color w:val="231F20"/>
          <w:spacing w:val="-5"/>
        </w:rPr>
        <w:t>em</w:t>
      </w:r>
    </w:p>
    <w:p w:rsidR="00FD0E42" w:rsidRDefault="00FD0E42" w:rsidP="005636C4">
      <w:pPr>
        <w:pStyle w:val="Corpodetexto"/>
        <w:spacing w:line="360" w:lineRule="auto"/>
        <w:rPr>
          <w:rFonts w:asciiTheme="minorHAnsi" w:hAnsiTheme="minorHAnsi"/>
        </w:rPr>
      </w:pPr>
    </w:p>
    <w:p w:rsidR="005636C4" w:rsidRPr="005636C4" w:rsidRDefault="005636C4" w:rsidP="005636C4">
      <w:pPr>
        <w:pStyle w:val="Corpodetexto"/>
        <w:spacing w:line="360" w:lineRule="auto"/>
        <w:rPr>
          <w:rFonts w:asciiTheme="minorHAnsi" w:hAnsiTheme="minorHAnsi"/>
        </w:rPr>
      </w:pPr>
    </w:p>
    <w:p w:rsidR="009F4B05" w:rsidRPr="005636C4" w:rsidRDefault="00FD0E42" w:rsidP="005636C4">
      <w:pPr>
        <w:spacing w:after="0" w:line="360" w:lineRule="auto"/>
        <w:jc w:val="center"/>
        <w:rPr>
          <w:sz w:val="20"/>
          <w:szCs w:val="20"/>
        </w:rPr>
      </w:pPr>
      <w:r w:rsidRPr="005636C4">
        <w:rPr>
          <w:b/>
          <w:color w:val="231F20"/>
          <w:spacing w:val="-2"/>
          <w:sz w:val="20"/>
          <w:szCs w:val="20"/>
        </w:rPr>
        <w:t>Relator(a)</w:t>
      </w:r>
    </w:p>
    <w:sectPr w:rsidR="009F4B05" w:rsidRPr="00563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87B6A"/>
    <w:multiLevelType w:val="hybridMultilevel"/>
    <w:tmpl w:val="DB5E4280"/>
    <w:lvl w:ilvl="0" w:tplc="B5C865CC">
      <w:start w:val="1"/>
      <w:numFmt w:val="upperRoman"/>
      <w:lvlText w:val="%1"/>
      <w:lvlJc w:val="left"/>
      <w:pPr>
        <w:ind w:left="937" w:hanging="113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B01A509E">
      <w:start w:val="1"/>
      <w:numFmt w:val="lowerLetter"/>
      <w:lvlText w:val="%2)"/>
      <w:lvlJc w:val="left"/>
      <w:pPr>
        <w:ind w:left="966" w:hanging="731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2" w:tplc="DDBACAAE">
      <w:numFmt w:val="bullet"/>
      <w:lvlText w:val="•"/>
      <w:lvlJc w:val="left"/>
      <w:pPr>
        <w:ind w:left="1630" w:hanging="731"/>
      </w:pPr>
      <w:rPr>
        <w:rFonts w:hint="default"/>
        <w:lang w:val="pt-PT" w:eastAsia="en-US" w:bidi="ar-SA"/>
      </w:rPr>
    </w:lvl>
    <w:lvl w:ilvl="3" w:tplc="02E42518">
      <w:numFmt w:val="bullet"/>
      <w:lvlText w:val="•"/>
      <w:lvlJc w:val="left"/>
      <w:pPr>
        <w:ind w:left="2300" w:hanging="731"/>
      </w:pPr>
      <w:rPr>
        <w:rFonts w:hint="default"/>
        <w:lang w:val="pt-PT" w:eastAsia="en-US" w:bidi="ar-SA"/>
      </w:rPr>
    </w:lvl>
    <w:lvl w:ilvl="4" w:tplc="6464A4C0">
      <w:numFmt w:val="bullet"/>
      <w:lvlText w:val="•"/>
      <w:lvlJc w:val="left"/>
      <w:pPr>
        <w:ind w:left="2971" w:hanging="731"/>
      </w:pPr>
      <w:rPr>
        <w:rFonts w:hint="default"/>
        <w:lang w:val="pt-PT" w:eastAsia="en-US" w:bidi="ar-SA"/>
      </w:rPr>
    </w:lvl>
    <w:lvl w:ilvl="5" w:tplc="D068E2EA">
      <w:numFmt w:val="bullet"/>
      <w:lvlText w:val="•"/>
      <w:lvlJc w:val="left"/>
      <w:pPr>
        <w:ind w:left="3641" w:hanging="731"/>
      </w:pPr>
      <w:rPr>
        <w:rFonts w:hint="default"/>
        <w:lang w:val="pt-PT" w:eastAsia="en-US" w:bidi="ar-SA"/>
      </w:rPr>
    </w:lvl>
    <w:lvl w:ilvl="6" w:tplc="E67A76A4">
      <w:numFmt w:val="bullet"/>
      <w:lvlText w:val="•"/>
      <w:lvlJc w:val="left"/>
      <w:pPr>
        <w:ind w:left="4312" w:hanging="731"/>
      </w:pPr>
      <w:rPr>
        <w:rFonts w:hint="default"/>
        <w:lang w:val="pt-PT" w:eastAsia="en-US" w:bidi="ar-SA"/>
      </w:rPr>
    </w:lvl>
    <w:lvl w:ilvl="7" w:tplc="E1CCDF3A">
      <w:numFmt w:val="bullet"/>
      <w:lvlText w:val="•"/>
      <w:lvlJc w:val="left"/>
      <w:pPr>
        <w:ind w:left="4982" w:hanging="731"/>
      </w:pPr>
      <w:rPr>
        <w:rFonts w:hint="default"/>
        <w:lang w:val="pt-PT" w:eastAsia="en-US" w:bidi="ar-SA"/>
      </w:rPr>
    </w:lvl>
    <w:lvl w:ilvl="8" w:tplc="2FE260E8">
      <w:numFmt w:val="bullet"/>
      <w:lvlText w:val="•"/>
      <w:lvlJc w:val="left"/>
      <w:pPr>
        <w:ind w:left="5653" w:hanging="7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2"/>
    <w:rsid w:val="004B291E"/>
    <w:rsid w:val="005636C4"/>
    <w:rsid w:val="00C3444E"/>
    <w:rsid w:val="00E65214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A4ED"/>
  <w15:chartTrackingRefBased/>
  <w15:docId w15:val="{4F7F4ABB-CABD-46E7-9BFF-B634FACA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FD0E42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FD0E42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D0E42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FD0E42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D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0E4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FD0E42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2023-09-06T20:31:00Z</dcterms:modified>
</cp:coreProperties>
</file>