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C13" w:rsidRPr="00DB3D87" w:rsidRDefault="005A4C13" w:rsidP="00DB3D87">
      <w:pPr>
        <w:pStyle w:val="Ttulo7"/>
        <w:spacing w:line="36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DB3D87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DB3D87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DB3D87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DB3D87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DB3D87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DB3D87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DB3D87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MÉRITO</w:t>
      </w:r>
      <w:r w:rsidRPr="00DB3D87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DB3D87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pacing w:val="-2"/>
          <w:sz w:val="20"/>
          <w:szCs w:val="20"/>
        </w:rPr>
        <w:t>projeto</w:t>
      </w:r>
      <w:r w:rsidR="00DB3D87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DB3D87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lei</w:t>
      </w:r>
      <w:r w:rsidRPr="00DB3D87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DB3D87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aquisição,</w:t>
      </w:r>
      <w:r w:rsidRPr="00DB3D87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permuta</w:t>
      </w:r>
      <w:r w:rsidRPr="00DB3D87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ou</w:t>
      </w:r>
      <w:r w:rsidRPr="00DB3D87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cessão</w:t>
      </w:r>
      <w:r w:rsidRPr="00DB3D87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DB3D87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bens</w:t>
      </w:r>
      <w:r w:rsidRPr="00DB3D87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imóveis,</w:t>
      </w:r>
      <w:r w:rsidRPr="00DB3D87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B3D87">
        <w:rPr>
          <w:rFonts w:asciiTheme="minorHAnsi" w:hAnsiTheme="minorHAnsi" w:cstheme="minorHAnsi"/>
          <w:color w:val="231F20"/>
          <w:sz w:val="20"/>
          <w:szCs w:val="20"/>
        </w:rPr>
        <w:t>deliberado “ad referendum” do Plenário</w:t>
      </w:r>
    </w:p>
    <w:p w:rsidR="005A4C13" w:rsidRPr="00DB3D87" w:rsidRDefault="005A4C13" w:rsidP="00DB3D8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A4C13" w:rsidRPr="00DB3D87" w:rsidRDefault="005A4C13" w:rsidP="00DB3D87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B3D87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DB3D87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DB3D87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DB3D87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DB3D87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5A4C13" w:rsidRPr="00DB3D87" w:rsidRDefault="005A4C13" w:rsidP="00DB3D8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A4C13" w:rsidRPr="00DB3D87" w:rsidRDefault="005A4C13" w:rsidP="00DB3D87">
      <w:pPr>
        <w:spacing w:after="0" w:line="360" w:lineRule="auto"/>
        <w:rPr>
          <w:rFonts w:cstheme="minorHAnsi"/>
          <w:b/>
          <w:sz w:val="20"/>
          <w:szCs w:val="20"/>
        </w:rPr>
      </w:pPr>
      <w:r w:rsidRPr="00DB3D87">
        <w:rPr>
          <w:rFonts w:cstheme="minorHAnsi"/>
          <w:b/>
          <w:color w:val="231F20"/>
          <w:spacing w:val="-4"/>
          <w:sz w:val="20"/>
          <w:szCs w:val="20"/>
        </w:rPr>
        <w:t>DA</w:t>
      </w:r>
      <w:r w:rsidRPr="00DB3D87">
        <w:rPr>
          <w:rFonts w:cstheme="minorHAnsi"/>
          <w:b/>
          <w:color w:val="231F20"/>
          <w:spacing w:val="-18"/>
          <w:sz w:val="20"/>
          <w:szCs w:val="20"/>
        </w:rPr>
        <w:t xml:space="preserve"> </w:t>
      </w:r>
      <w:r w:rsidRPr="00DB3D87">
        <w:rPr>
          <w:rFonts w:cstheme="minorHAnsi"/>
          <w:b/>
          <w:color w:val="231F20"/>
          <w:spacing w:val="-4"/>
          <w:sz w:val="20"/>
          <w:szCs w:val="20"/>
        </w:rPr>
        <w:t>COMISSÃO</w:t>
      </w:r>
      <w:r w:rsidRPr="00DB3D87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DB3D87">
        <w:rPr>
          <w:rFonts w:cstheme="minorHAnsi"/>
          <w:b/>
          <w:color w:val="231F20"/>
          <w:spacing w:val="-4"/>
          <w:sz w:val="20"/>
          <w:szCs w:val="20"/>
        </w:rPr>
        <w:t>DE ...</w:t>
      </w:r>
      <w:r w:rsidRPr="00DB3D87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DB3D87">
        <w:rPr>
          <w:rFonts w:cstheme="minorHAnsi"/>
          <w:b/>
          <w:color w:val="231F20"/>
          <w:spacing w:val="-4"/>
          <w:sz w:val="20"/>
          <w:szCs w:val="20"/>
        </w:rPr>
        <w:t>SOBRE O</w:t>
      </w:r>
      <w:r w:rsidRPr="00DB3D87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DB3D87">
        <w:rPr>
          <w:rFonts w:cstheme="minorHAnsi"/>
          <w:b/>
          <w:color w:val="231F20"/>
          <w:spacing w:val="-4"/>
          <w:sz w:val="20"/>
          <w:szCs w:val="20"/>
        </w:rPr>
        <w:t>PROJETO</w:t>
      </w:r>
      <w:r w:rsidRPr="00DB3D87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DB3D87">
        <w:rPr>
          <w:rFonts w:cstheme="minorHAnsi"/>
          <w:b/>
          <w:color w:val="231F20"/>
          <w:spacing w:val="-4"/>
          <w:sz w:val="20"/>
          <w:szCs w:val="20"/>
        </w:rPr>
        <w:t>DE LEI</w:t>
      </w:r>
      <w:r w:rsidRPr="00DB3D87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DB3D87">
        <w:rPr>
          <w:rFonts w:cstheme="minorHAnsi"/>
          <w:b/>
          <w:color w:val="231F20"/>
          <w:spacing w:val="-4"/>
          <w:sz w:val="20"/>
          <w:szCs w:val="20"/>
        </w:rPr>
        <w:t>Nº ...,</w:t>
      </w:r>
      <w:r w:rsidRPr="00DB3D87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DB3D87">
        <w:rPr>
          <w:rFonts w:cstheme="minorHAnsi"/>
          <w:b/>
          <w:color w:val="231F20"/>
          <w:spacing w:val="-4"/>
          <w:sz w:val="20"/>
          <w:szCs w:val="20"/>
        </w:rPr>
        <w:t xml:space="preserve">DE </w:t>
      </w:r>
      <w:r w:rsidRPr="00DB3D87">
        <w:rPr>
          <w:rFonts w:cstheme="minorHAnsi"/>
          <w:b/>
          <w:color w:val="231F20"/>
          <w:spacing w:val="-5"/>
          <w:sz w:val="20"/>
          <w:szCs w:val="20"/>
        </w:rPr>
        <w:t>...</w:t>
      </w:r>
    </w:p>
    <w:p w:rsidR="005A4C13" w:rsidRPr="00DB3D87" w:rsidRDefault="005A4C13" w:rsidP="00DB3D8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A4C13" w:rsidRPr="00DB3D87" w:rsidRDefault="005A4C13" w:rsidP="00DB3D8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B3D87">
        <w:rPr>
          <w:rFonts w:asciiTheme="minorHAnsi" w:hAnsiTheme="minorHAnsi" w:cstheme="minorHAnsi"/>
          <w:color w:val="231F20"/>
        </w:rPr>
        <w:t>O Senhor Governador do Estado encaminhou a esta</w:t>
      </w:r>
      <w:r w:rsidRPr="00DB3D8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Assembleia Legislativa,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por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meio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da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Mensagem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nº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...,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o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presente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projeto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de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lei,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que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autoriza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o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(EXEMPLO:) Departamento de Estradas de Rodagem do Estado de São Paulo – DER/SP a transmitir ao Município de São Francisco os direitos possessórios sobre a faixa de terra (com benfeitorias de terraplanagem e pavimentação da Rodovia SP 331/563, acesso a São Francisco pela Rodovia Euphly Jalles – SP</w:t>
      </w:r>
      <w:r w:rsidRPr="00DB3D8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563), compreendida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entre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os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km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96,70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e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220,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com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extensão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de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123,30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m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por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30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m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de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largura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e área de 3.699 m</w:t>
      </w:r>
      <w:r w:rsidRPr="00DB3D87">
        <w:rPr>
          <w:rFonts w:asciiTheme="minorHAnsi" w:hAnsiTheme="minorHAnsi" w:cstheme="minorHAnsi"/>
          <w:color w:val="231F20"/>
          <w:vertAlign w:val="superscript"/>
        </w:rPr>
        <w:t>2</w:t>
      </w:r>
      <w:r w:rsidRPr="00DB3D87">
        <w:rPr>
          <w:rFonts w:asciiTheme="minorHAnsi" w:hAnsiTheme="minorHAnsi" w:cstheme="minorHAnsi"/>
          <w:color w:val="231F20"/>
        </w:rPr>
        <w:t>, para fins de utilização como via pública.</w:t>
      </w:r>
    </w:p>
    <w:p w:rsidR="005A4C13" w:rsidRPr="00DB3D87" w:rsidRDefault="005A4C13" w:rsidP="00DB3D8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B3D87">
        <w:rPr>
          <w:rFonts w:asciiTheme="minorHAnsi" w:hAnsiTheme="minorHAnsi" w:cstheme="minorHAnsi"/>
          <w:color w:val="231F20"/>
        </w:rPr>
        <w:t>A presente proposição esteve em pauta, nos termos regimentais, nos dias correspondentes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às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...ª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a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...ª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Sessões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Ordinárias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(de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...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a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.../.../...),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sem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haver</w:t>
      </w:r>
      <w:r w:rsidRPr="00DB3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recebido emendas ou substitutivos.</w:t>
      </w:r>
    </w:p>
    <w:p w:rsidR="005A4C13" w:rsidRPr="00DB3D87" w:rsidRDefault="005A4C13" w:rsidP="00DB3D8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B3D87">
        <w:rPr>
          <w:rFonts w:asciiTheme="minorHAnsi" w:hAnsiTheme="minorHAnsi" w:cstheme="minorHAnsi"/>
          <w:color w:val="231F20"/>
        </w:rPr>
        <w:t>Em seguida, o projeto foi remetido à Comissão de Constituição, Justiça e Redação para que esta opinasse quanto aos seus aspectos constitucional, legal e jurídico, tendo recebido parecer favorável à sua aprovação.</w:t>
      </w:r>
      <w:bookmarkStart w:id="0" w:name="_GoBack"/>
      <w:bookmarkEnd w:id="0"/>
    </w:p>
    <w:p w:rsidR="005A4C13" w:rsidRPr="00DB3D87" w:rsidRDefault="005A4C13" w:rsidP="00DB3D8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B3D87">
        <w:rPr>
          <w:rFonts w:asciiTheme="minorHAnsi" w:hAnsiTheme="minorHAnsi" w:cstheme="minorHAnsi"/>
          <w:color w:val="231F20"/>
        </w:rPr>
        <w:t>Nesta</w:t>
      </w:r>
      <w:r w:rsidRPr="00DB3D8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oportunidade,</w:t>
      </w:r>
      <w:r w:rsidRPr="00DB3D8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por</w:t>
      </w:r>
      <w:r w:rsidRPr="00DB3D8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força</w:t>
      </w:r>
      <w:r w:rsidRPr="00DB3D8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do</w:t>
      </w:r>
      <w:r w:rsidRPr="00DB3D8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disposto</w:t>
      </w:r>
      <w:r w:rsidRPr="00DB3D8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no</w:t>
      </w:r>
      <w:r w:rsidRPr="00DB3D8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artigo</w:t>
      </w:r>
      <w:r w:rsidRPr="00DB3D8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33,</w:t>
      </w:r>
      <w:r w:rsidRPr="00DB3D8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I,</w:t>
      </w:r>
      <w:r w:rsidRPr="00DB3D8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“a”,</w:t>
      </w:r>
      <w:r w:rsidRPr="00DB3D8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do</w:t>
      </w:r>
      <w:r w:rsidRPr="00DB3D8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Regimento</w:t>
      </w:r>
      <w:r w:rsidRPr="00DB3D8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Interno,</w:t>
      </w:r>
      <w:r w:rsidRPr="00DB3D8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cumpre</w:t>
      </w:r>
      <w:r w:rsidRPr="00DB3D8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a</w:t>
      </w:r>
      <w:r w:rsidRPr="00DB3D8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esta</w:t>
      </w:r>
      <w:r w:rsidRPr="00DB3D8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Comissão</w:t>
      </w:r>
      <w:r w:rsidRPr="00DB3D8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emitir</w:t>
      </w:r>
      <w:r w:rsidRPr="00DB3D8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parecer</w:t>
      </w:r>
      <w:r w:rsidRPr="00DB3D8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quanto</w:t>
      </w:r>
      <w:r w:rsidRPr="00DB3D8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ao</w:t>
      </w:r>
      <w:r w:rsidRPr="00DB3D8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mérito</w:t>
      </w:r>
      <w:r w:rsidRPr="00DB3D8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da</w:t>
      </w:r>
      <w:r w:rsidRPr="00DB3D8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proposição em comento.</w:t>
      </w:r>
    </w:p>
    <w:p w:rsidR="005A4C13" w:rsidRPr="00DB3D87" w:rsidRDefault="005A4C13" w:rsidP="00DB3D8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B3D87">
        <w:rPr>
          <w:rFonts w:asciiTheme="minorHAnsi" w:hAnsiTheme="minorHAnsi" w:cstheme="minorHAnsi"/>
          <w:color w:val="231F20"/>
        </w:rPr>
        <w:t>Após</w:t>
      </w:r>
      <w:r w:rsidRPr="00DB3D8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análise</w:t>
      </w:r>
      <w:r w:rsidRPr="00DB3D8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dos</w:t>
      </w:r>
      <w:r w:rsidRPr="00DB3D8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autos,</w:t>
      </w:r>
      <w:r w:rsidRPr="00DB3D8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verificamos</w:t>
      </w:r>
      <w:r w:rsidRPr="00DB3D8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que</w:t>
      </w:r>
      <w:r w:rsidRPr="00DB3D8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(EXEMPLO:)</w:t>
      </w:r>
      <w:r w:rsidRPr="00DB3D8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o</w:t>
      </w:r>
      <w:r w:rsidRPr="00DB3D8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Departamento</w:t>
      </w:r>
      <w:r w:rsidRPr="00DB3D8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de Estradas</w:t>
      </w:r>
      <w:r w:rsidRPr="00DB3D8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de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Rodagem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–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DER/SP</w:t>
      </w:r>
      <w:r w:rsidRPr="00DB3D87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opinou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pela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concretização</w:t>
      </w:r>
      <w:r w:rsidRPr="00DB3D87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da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referida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transferência, visto que ... .</w:t>
      </w:r>
    </w:p>
    <w:p w:rsidR="005A4C13" w:rsidRPr="00DB3D87" w:rsidRDefault="005A4C13" w:rsidP="00DB3D8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B3D87">
        <w:rPr>
          <w:rFonts w:asciiTheme="minorHAnsi" w:hAnsiTheme="minorHAnsi" w:cstheme="minorHAnsi"/>
          <w:color w:val="231F20"/>
        </w:rPr>
        <w:t>Por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sua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vez,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o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Conselho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do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Patrimônio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Imobiliário,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órgão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responsável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pela formulação da política patrimonial do Estado, se manifestou ... .</w:t>
      </w:r>
    </w:p>
    <w:p w:rsidR="005A4C13" w:rsidRPr="00DB3D87" w:rsidRDefault="005A4C13" w:rsidP="00DB3D8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B3D87">
        <w:rPr>
          <w:rFonts w:asciiTheme="minorHAnsi" w:hAnsiTheme="minorHAnsi" w:cstheme="minorHAnsi"/>
          <w:color w:val="231F20"/>
        </w:rPr>
        <w:t>Assim,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nossa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manifestação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é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favorável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à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aprovação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do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Projeto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de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Lei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nº</w:t>
      </w:r>
      <w:r w:rsidRPr="00DB3D87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..., de ..., “ad referendum” do Plenário.</w:t>
      </w:r>
    </w:p>
    <w:p w:rsidR="005A4C13" w:rsidRPr="00DB3D87" w:rsidRDefault="005A4C13" w:rsidP="00DB3D8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A4C13" w:rsidRPr="00DB3D87" w:rsidRDefault="005A4C13" w:rsidP="00DB3D87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DB3D87">
        <w:rPr>
          <w:rFonts w:asciiTheme="minorHAnsi" w:hAnsiTheme="minorHAnsi" w:cstheme="minorHAnsi"/>
          <w:color w:val="231F20"/>
        </w:rPr>
        <w:t>Sala</w:t>
      </w:r>
      <w:r w:rsidRPr="00DB3D8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>das</w:t>
      </w:r>
      <w:r w:rsidRPr="00DB3D8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B3D87">
        <w:rPr>
          <w:rFonts w:asciiTheme="minorHAnsi" w:hAnsiTheme="minorHAnsi" w:cstheme="minorHAnsi"/>
          <w:color w:val="231F20"/>
        </w:rPr>
        <w:t xml:space="preserve">Comissões, </w:t>
      </w:r>
      <w:r w:rsidRPr="00DB3D87">
        <w:rPr>
          <w:rFonts w:asciiTheme="minorHAnsi" w:hAnsiTheme="minorHAnsi" w:cstheme="minorHAnsi"/>
          <w:color w:val="231F20"/>
          <w:spacing w:val="-5"/>
        </w:rPr>
        <w:t>em</w:t>
      </w:r>
    </w:p>
    <w:p w:rsidR="005A4C13" w:rsidRDefault="005A4C13" w:rsidP="00DB3D8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B3D87" w:rsidRPr="00DB3D87" w:rsidRDefault="00DB3D87" w:rsidP="00DB3D8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DB3D87" w:rsidRDefault="005A4C13" w:rsidP="00DB3D8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B3D87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DB3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13"/>
    <w:rsid w:val="001F30E0"/>
    <w:rsid w:val="004B291E"/>
    <w:rsid w:val="005A4C13"/>
    <w:rsid w:val="00BE00C5"/>
    <w:rsid w:val="00C3444E"/>
    <w:rsid w:val="00DB3D87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88602-0459-4D70-BD13-3AF7A31E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link w:val="Ttulo7Char"/>
    <w:uiPriority w:val="1"/>
    <w:qFormat/>
    <w:rsid w:val="005A4C13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1"/>
    <w:rsid w:val="005A4C13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A4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A4C13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4</cp:revision>
  <dcterms:created xsi:type="dcterms:W3CDTF">2023-09-01T19:01:00Z</dcterms:created>
  <dcterms:modified xsi:type="dcterms:W3CDTF">2023-09-11T22:49:00Z</dcterms:modified>
</cp:coreProperties>
</file>