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0F7" w:rsidRPr="00A860F7" w:rsidRDefault="00A860F7" w:rsidP="00A860F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bookmarkStart w:id="0" w:name="_GoBack"/>
      <w:bookmarkEnd w:id="0"/>
      <w:proofErr w:type="spellStart"/>
      <w:r w:rsidRPr="00A860F7">
        <w:rPr>
          <w:rFonts w:ascii="Arial" w:hAnsi="Arial" w:cs="Arial"/>
          <w:b/>
          <w:bCs/>
          <w:sz w:val="28"/>
          <w:szCs w:val="28"/>
          <w:lang w:eastAsia="pt-BR"/>
        </w:rPr>
        <w:t>Comissão de Educação e Cultura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CONVOCAÇÃO</w:t>
      </w:r>
      <w:proofErr w:type="spellEnd"/>
    </w:p>
    <w:p w:rsidR="00A860F7" w:rsidRPr="00A860F7" w:rsidRDefault="00A860F7" w:rsidP="00A860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 xml:space="preserve">Convoco, nos termos regimentais, as Senhoras Deputadas e os Senhores Deputados abaixo relacionados, membros efetivos da 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Comissão de Educação e Cultura, </w:t>
      </w:r>
      <w:r w:rsidRPr="00A860F7">
        <w:rPr>
          <w:rFonts w:ascii="Arial" w:hAnsi="Arial" w:cs="Arial"/>
          <w:sz w:val="24"/>
          <w:szCs w:val="24"/>
          <w:lang w:eastAsia="pt-BR"/>
        </w:rPr>
        <w:t>para 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Reunião Especial de Eleição de Presidente e Vice-Presidente</w:t>
      </w:r>
      <w:r w:rsidRPr="00A860F7">
        <w:rPr>
          <w:rFonts w:ascii="Arial" w:hAnsi="Arial" w:cs="Arial"/>
          <w:sz w:val="24"/>
          <w:szCs w:val="24"/>
          <w:lang w:eastAsia="pt-BR"/>
        </w:rPr>
        <w:t xml:space="preserve"> deste Órgão Técnico, para o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Primeiro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Biênio da </w:t>
      </w: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 xml:space="preserve"> Vigésima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Legislatura, a ser realizada no dia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25/04/2023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>,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terça-feira</w:t>
      </w:r>
      <w:proofErr w:type="spellEnd"/>
      <w:r w:rsidRPr="00A860F7">
        <w:rPr>
          <w:rFonts w:ascii="Arial" w:hAnsi="Arial" w:cs="Arial"/>
          <w:i/>
          <w:iCs/>
          <w:sz w:val="24"/>
          <w:szCs w:val="24"/>
          <w:lang w:eastAsia="pt-BR"/>
        </w:rPr>
        <w:t xml:space="preserve">, </w:t>
      </w:r>
      <w:r w:rsidRPr="00A860F7">
        <w:rPr>
          <w:rFonts w:ascii="Arial" w:hAnsi="Arial" w:cs="Arial"/>
          <w:sz w:val="24"/>
          <w:szCs w:val="24"/>
          <w:lang w:eastAsia="pt-BR"/>
        </w:rPr>
        <w:t>às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proofErr w:type="spellStart"/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>14:30</w:t>
      </w:r>
      <w:proofErr w:type="spellEnd"/>
      <w:r w:rsidRPr="00A860F7">
        <w:rPr>
          <w:rFonts w:ascii="Arial" w:hAnsi="Arial" w:cs="Arial"/>
          <w:sz w:val="24"/>
          <w:szCs w:val="24"/>
          <w:lang w:eastAsia="pt-BR"/>
        </w:rPr>
        <w:t xml:space="preserve"> horas, no</w:t>
      </w:r>
      <w:r w:rsidRPr="00A860F7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Tiradentes</w:t>
      </w:r>
      <w:r w:rsidRPr="00A860F7">
        <w:rPr>
          <w:rFonts w:ascii="Arial" w:hAnsi="Arial" w:cs="Arial"/>
          <w:sz w:val="24"/>
          <w:szCs w:val="24"/>
          <w:lang w:eastAsia="pt-BR"/>
        </w:rPr>
        <w:t>.</w:t>
      </w: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A860F7" w:rsidRPr="00A860F7" w:rsidRDefault="00A860F7" w:rsidP="00A860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19"/>
        <w:gridCol w:w="2350"/>
        <w:gridCol w:w="3444"/>
      </w:tblGrid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  <w:proofErr w:type="spellEnd"/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Lucas Bove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Professora Bebel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Mauro Bragato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Guto Zacarias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Carlos Giannazi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PSOL/REDE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>Marta Costa</w:t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A860F7" w:rsidRPr="00A860F7" w:rsidTr="00FB1972">
        <w:tc>
          <w:tcPr>
            <w:tcW w:w="2819" w:type="dxa"/>
          </w:tcPr>
          <w:p w:rsidR="00A860F7" w:rsidRPr="00A860F7" w:rsidRDefault="00A860F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  <w:tc>
          <w:tcPr>
            <w:tcW w:w="2350" w:type="dxa"/>
          </w:tcPr>
          <w:p w:rsidR="00A860F7" w:rsidRPr="00A860F7" w:rsidRDefault="00A860F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</w:p>
        </w:tc>
        <w:tc>
          <w:tcPr>
            <w:tcW w:w="3444" w:type="dxa"/>
          </w:tcPr>
          <w:p w:rsidR="00A860F7" w:rsidRPr="00A860F7" w:rsidRDefault="00A860F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A860F7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</w:p>
        </w:tc>
      </w:tr>
      <w:tr w:rsidR="001D4077" w:rsidRPr="00A860F7" w:rsidTr="00FB1972">
        <w:tc>
          <w:tcPr>
            <w:tcW w:w="2819" w:type="dxa"/>
          </w:tcPr>
          <w:p w:rsidR="001D4077" w:rsidRPr="00A860F7" w:rsidRDefault="001D4077" w:rsidP="00A860F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1D4077" w:rsidRPr="00A860F7" w:rsidRDefault="001D4077" w:rsidP="00A860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A860F7" w:rsidRDefault="001D4077" w:rsidP="00A860F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</w:tr>
      <w:tr w:rsidR="001D4077" w:rsidRPr="00A860F7" w:rsidTr="00FB1972">
        <w:tc>
          <w:tcPr>
            <w:tcW w:w="2819" w:type="dxa"/>
          </w:tcPr>
          <w:p w:rsidR="001D4077" w:rsidRPr="003474C5" w:rsidRDefault="001D4077" w:rsidP="001D40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2350" w:type="dxa"/>
          </w:tcPr>
          <w:p w:rsidR="001D4077" w:rsidRPr="003474C5" w:rsidRDefault="001D4077" w:rsidP="001D407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/>
            </w:r>
            <w:proofErr w:type="spellEnd"/>
          </w:p>
        </w:tc>
        <w:tc>
          <w:tcPr>
            <w:tcW w:w="3444" w:type="dxa"/>
          </w:tcPr>
          <w:p w:rsidR="001D4077" w:rsidRPr="003474C5" w:rsidRDefault="001D4077" w:rsidP="001D4077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proofErr w:type="spellStart"/>
            <w:r w:rsidRPr="00B23F2A">
              <w:rPr>
                <w:rFonts w:ascii="Arial" w:hAnsi="Arial" w:cs="Arial"/>
                <w:sz w:val="24"/>
                <w:szCs w:val="24"/>
                <w:lang w:eastAsia="pt-BR"/>
              </w:rPr>
              <w:t/>
            </w:r>
            <w:proofErr w:type="spellEnd"/>
          </w:p>
        </w:tc>
      </w:tr>
    </w:tbl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FB1972" w:rsidRPr="00A860F7" w:rsidRDefault="00FB1972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A860F7">
        <w:rPr>
          <w:rFonts w:ascii="Arial" w:hAnsi="Arial" w:cs="Arial"/>
          <w:sz w:val="24"/>
          <w:szCs w:val="24"/>
          <w:lang w:eastAsia="pt-BR"/>
        </w:rPr>
        <w:t>Sala das Comissões, em 19/04/2023.</w:t>
      </w:r>
    </w:p>
    <w:p w:rsidR="00A860F7" w:rsidRPr="00A860F7" w:rsidRDefault="00A860F7" w:rsidP="00A860F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A860F7" w:rsidRPr="00A860F7" w:rsidRDefault="00A860F7" w:rsidP="00A860F7">
      <w:pPr>
        <w:spacing w:after="0" w:line="240" w:lineRule="auto"/>
        <w:ind w:left="3660" w:right="-40" w:firstLine="588"/>
        <w:jc w:val="right"/>
        <w:rPr>
          <w:rFonts w:ascii="Arial" w:hAnsi="Arial" w:cs="Arial"/>
          <w:sz w:val="20"/>
          <w:szCs w:val="20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eastAsia="pt-BR"/>
        </w:rPr>
        <w:t>Deputado Mauro Bragato</w:t>
      </w:r>
      <w:proofErr w:type="spellEnd"/>
    </w:p>
    <w:p w:rsidR="00B61007" w:rsidRPr="00A860F7" w:rsidRDefault="00B61007" w:rsidP="00B61007">
      <w:pPr>
        <w:spacing w:after="0" w:line="240" w:lineRule="auto"/>
        <w:ind w:right="-40"/>
        <w:jc w:val="right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Presidente</w:t>
      </w: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B61007" w:rsidRDefault="00B61007" w:rsidP="00A860F7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A860F7" w:rsidRPr="006E0948" w:rsidRDefault="00A860F7" w:rsidP="006E0948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proofErr w:type="spellStart"/>
      <w:r w:rsidRPr="00A860F7">
        <w:rPr>
          <w:rFonts w:ascii="Arial" w:hAnsi="Arial" w:cs="Arial"/>
          <w:sz w:val="24"/>
          <w:szCs w:val="24"/>
          <w:lang w:eastAsia="pt-BR"/>
        </w:rPr>
        <w:t>Publicar dia(s) 20, 21 e 25/04</w:t>
      </w:r>
      <w:proofErr w:type="spellEnd"/>
    </w:p>
    <w:sectPr w:rsidR="00A860F7" w:rsidRPr="006E0948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F7"/>
    <w:rsid w:val="000D5FF6"/>
    <w:rsid w:val="00174B10"/>
    <w:rsid w:val="001D4077"/>
    <w:rsid w:val="00233A1D"/>
    <w:rsid w:val="004B7310"/>
    <w:rsid w:val="006E0948"/>
    <w:rsid w:val="009935FE"/>
    <w:rsid w:val="00997BA2"/>
    <w:rsid w:val="00A860F7"/>
    <w:rsid w:val="00B61007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472A-CC69-44EB-AF3A-3855AB37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A860F7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A860F7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ntTable.xml" Type="http://schemas.openxmlformats.org/officeDocument/2006/relationships/fontTable"/>
<Relationship Id="rId5" Target="theme/theme1.xml" Type="http://schemas.openxmlformats.org/officeDocument/2006/relationships/theme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2023-02-18T19:38:00Z</dcterms:created>
  <dc:creator>Kasuo Aoyanagi</dc:creator>
  <cp:lastModifiedBy>Kasuo Aoyanagi</cp:lastModifiedBy>
  <dcterms:modified xsi:type="dcterms:W3CDTF">2023-02-28T10:40:00Z</dcterms:modified>
  <cp:revision>11</cp:revision>
</cp:coreProperties>
</file>