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A6535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09/05/2023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de: </w:t>
      </w:r>
    </w:p>
    <w:p w:rsidR="004A6535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 xml:space="preserve">1 - </w:t>
      </w:r>
      <w:proofErr w:type="gramStart"/>
      <w:r w:rsidRPr="009924C3">
        <w:rPr>
          <w:rFonts w:ascii="Arial" w:hAnsi="Arial" w:cs="Arial"/>
          <w:sz w:val="24"/>
          <w:szCs w:val="24"/>
          <w:lang w:eastAsia="pt-BR"/>
        </w:rPr>
        <w:t>apreciar</w:t>
      </w:r>
      <w:proofErr w:type="gramEnd"/>
      <w:r w:rsidRPr="009924C3">
        <w:rPr>
          <w:rFonts w:ascii="Arial" w:hAnsi="Arial" w:cs="Arial"/>
          <w:sz w:val="24"/>
          <w:szCs w:val="24"/>
          <w:lang w:eastAsia="pt-BR"/>
        </w:rPr>
        <w:t xml:space="preserve"> a pauta anexa; e 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 xml:space="preserve">2 - </w:t>
      </w:r>
      <w:proofErr w:type="gramStart"/>
      <w:r w:rsidRPr="009924C3">
        <w:rPr>
          <w:rFonts w:ascii="Arial" w:hAnsi="Arial" w:cs="Arial"/>
          <w:sz w:val="24"/>
          <w:szCs w:val="24"/>
          <w:lang w:eastAsia="pt-BR"/>
        </w:rPr>
        <w:t>debater</w:t>
      </w:r>
      <w:proofErr w:type="gramEnd"/>
      <w:r w:rsidRPr="009924C3">
        <w:rPr>
          <w:rFonts w:ascii="Arial" w:hAnsi="Arial" w:cs="Arial"/>
          <w:sz w:val="24"/>
          <w:szCs w:val="24"/>
          <w:lang w:eastAsia="pt-BR"/>
        </w:rPr>
        <w:t xml:space="preserve"> assuntos de interesse do Conselho.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52"/>
        <w:gridCol w:w="559"/>
        <w:gridCol w:w="2137"/>
        <w:gridCol w:w="74"/>
        <w:gridCol w:w="3191"/>
      </w:tblGrid>
      <w:tr w:rsidR="009924C3" w:rsidRPr="009924C3" w:rsidTr="004A6535">
        <w:tc>
          <w:tcPr>
            <w:tcW w:w="3211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6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4A6535">
        <w:tc>
          <w:tcPr>
            <w:tcW w:w="3211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6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9924C3" w:rsidRPr="009924C3" w:rsidTr="004A6535">
        <w:tc>
          <w:tcPr>
            <w:tcW w:w="3211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6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4A6535">
        <w:tc>
          <w:tcPr>
            <w:tcW w:w="3211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6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Vinícius Camarinha</w:t>
            </w:r>
          </w:p>
        </w:tc>
      </w:tr>
      <w:tr w:rsidR="009924C3" w:rsidRPr="009924C3" w:rsidTr="004A6535">
        <w:tc>
          <w:tcPr>
            <w:tcW w:w="3211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6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9924C3" w:rsidRPr="009924C3" w:rsidTr="004A6535">
        <w:tc>
          <w:tcPr>
            <w:tcW w:w="3211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6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4A6535">
        <w:tc>
          <w:tcPr>
            <w:tcW w:w="3211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26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4A6535">
        <w:tc>
          <w:tcPr>
            <w:tcW w:w="3211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6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4A6535">
        <w:tc>
          <w:tcPr>
            <w:tcW w:w="3211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6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4A6535">
        <w:tc>
          <w:tcPr>
            <w:tcW w:w="3211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6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4A6535">
        <w:tc>
          <w:tcPr>
            <w:tcW w:w="3211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6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4A6535">
        <w:tc>
          <w:tcPr>
            <w:tcW w:w="265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bookmarkStart w:id="1" w:name="_GoBack"/>
            <w:bookmarkEnd w:id="1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</w:p>
        </w:tc>
        <w:tc>
          <w:tcPr>
            <w:tcW w:w="277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9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</w:tr>
      <w:tr w:rsidR="000976BA" w:rsidRPr="003474C5" w:rsidTr="004A6535">
        <w:tc>
          <w:tcPr>
            <w:tcW w:w="265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77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</w:p>
        </w:tc>
        <w:tc>
          <w:tcPr>
            <w:tcW w:w="319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Delegado </w:t>
            </w: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Olim</w:t>
            </w:r>
            <w:proofErr w:type="spellEnd"/>
          </w:p>
        </w:tc>
      </w:tr>
      <w:bookmarkEnd w:id="0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05/05/2023.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06 e 09/05/2023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4A6535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632A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Fátima Mônica Bragante Dinardi</cp:lastModifiedBy>
  <cp:revision>2</cp:revision>
  <dcterms:created xsi:type="dcterms:W3CDTF">2023-05-05T17:59:00Z</dcterms:created>
  <dcterms:modified xsi:type="dcterms:W3CDTF">2023-05-05T17:59:00Z</dcterms:modified>
</cp:coreProperties>
</file>