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Saúde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63E3A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16/05/2023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</w:t>
      </w:r>
      <w:r w:rsidR="00063E3A">
        <w:rPr>
          <w:rFonts w:ascii="Arial" w:hAnsi="Arial" w:cs="Arial"/>
          <w:sz w:val="24"/>
          <w:szCs w:val="24"/>
          <w:lang w:eastAsia="pt-BR"/>
        </w:rPr>
        <w:t>:</w:t>
      </w:r>
    </w:p>
    <w:p w:rsidR="00063E3A" w:rsidRPr="00063E3A" w:rsidRDefault="00063E3A" w:rsidP="00063E3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63E3A">
        <w:rPr>
          <w:rFonts w:ascii="Arial" w:hAnsi="Arial" w:cs="Arial"/>
          <w:sz w:val="24"/>
          <w:szCs w:val="24"/>
          <w:lang w:eastAsia="pt-BR"/>
        </w:rPr>
        <w:t>apresentar Plano de Trabalho</w:t>
      </w:r>
      <w:r>
        <w:rPr>
          <w:rFonts w:ascii="Arial" w:hAnsi="Arial" w:cs="Arial"/>
          <w:sz w:val="24"/>
          <w:szCs w:val="24"/>
          <w:lang w:eastAsia="pt-BR"/>
        </w:rPr>
        <w:t>;</w:t>
      </w:r>
      <w:r w:rsidRPr="00063E3A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063E3A" w:rsidRDefault="003474C5" w:rsidP="00063E3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63E3A">
        <w:rPr>
          <w:rFonts w:ascii="Arial" w:hAnsi="Arial" w:cs="Arial"/>
          <w:sz w:val="24"/>
          <w:szCs w:val="24"/>
          <w:lang w:eastAsia="pt-BR"/>
        </w:rPr>
        <w:t xml:space="preserve">deliberar sobre a pauta anexa e </w:t>
      </w:r>
    </w:p>
    <w:p w:rsidR="003474C5" w:rsidRPr="00063E3A" w:rsidRDefault="003474C5" w:rsidP="00063E3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63E3A">
        <w:rPr>
          <w:rFonts w:ascii="Arial" w:hAnsi="Arial" w:cs="Arial"/>
          <w:sz w:val="24"/>
          <w:szCs w:val="24"/>
          <w:lang w:eastAsia="pt-BR"/>
        </w:rPr>
        <w:t>tratar de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PSC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</w:t>
      </w:r>
      <w:r w:rsidR="00FB7786">
        <w:rPr>
          <w:rFonts w:ascii="Arial" w:hAnsi="Arial" w:cs="Arial"/>
          <w:sz w:val="24"/>
          <w:szCs w:val="24"/>
          <w:lang w:eastAsia="pt-BR"/>
        </w:rPr>
        <w:t>2</w:t>
      </w:r>
      <w:bookmarkStart w:id="1" w:name="_GoBack"/>
      <w:bookmarkEnd w:id="1"/>
      <w:r w:rsidRPr="003474C5">
        <w:rPr>
          <w:rFonts w:ascii="Arial" w:hAnsi="Arial" w:cs="Arial"/>
          <w:sz w:val="24"/>
          <w:szCs w:val="24"/>
          <w:lang w:eastAsia="pt-BR"/>
        </w:rPr>
        <w:t>/05/2023.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5363DF" w:rsidP="005363DF">
      <w:pPr>
        <w:spacing w:after="0" w:line="240" w:lineRule="auto"/>
        <w:ind w:right="-40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                                                              </w:t>
      </w:r>
      <w:r w:rsidR="004A1056" w:rsidRPr="004A1056">
        <w:rPr>
          <w:rFonts w:ascii="Arial" w:hAnsi="Arial" w:cs="Arial"/>
          <w:b/>
          <w:sz w:val="24"/>
          <w:szCs w:val="24"/>
          <w:lang w:eastAsia="pt-BR"/>
        </w:rPr>
        <w:t>Deputada Bruna Furlan</w:t>
      </w:r>
    </w:p>
    <w:p w:rsidR="004A1056" w:rsidRPr="004A1056" w:rsidRDefault="005363DF" w:rsidP="005363DF">
      <w:pPr>
        <w:spacing w:after="0" w:line="240" w:lineRule="auto"/>
        <w:ind w:right="-40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                                                                </w:t>
      </w:r>
      <w:r w:rsidR="004A1056"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13, 16/05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02BDD"/>
    <w:multiLevelType w:val="hybridMultilevel"/>
    <w:tmpl w:val="EE5E55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63E3A"/>
    <w:rsid w:val="0007502B"/>
    <w:rsid w:val="003474C5"/>
    <w:rsid w:val="00424B00"/>
    <w:rsid w:val="00494A6B"/>
    <w:rsid w:val="004A1056"/>
    <w:rsid w:val="004C6711"/>
    <w:rsid w:val="005363DF"/>
    <w:rsid w:val="00603C27"/>
    <w:rsid w:val="00662E75"/>
    <w:rsid w:val="007567C0"/>
    <w:rsid w:val="007A5C08"/>
    <w:rsid w:val="00B23F2A"/>
    <w:rsid w:val="00CA5247"/>
    <w:rsid w:val="00D75BE6"/>
    <w:rsid w:val="00F7303C"/>
    <w:rsid w:val="00FB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D07E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6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1998-39C1-4CD0-B9C3-FC0A1933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Mauricio Nespeca</cp:lastModifiedBy>
  <cp:revision>19</cp:revision>
  <dcterms:created xsi:type="dcterms:W3CDTF">2023-02-18T19:36:00Z</dcterms:created>
  <dcterms:modified xsi:type="dcterms:W3CDTF">2023-05-12T19:49:00Z</dcterms:modified>
</cp:coreProperties>
</file>