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Educação e Cultura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372B7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30/05/2023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14:30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</w:t>
      </w:r>
      <w:r w:rsidR="008372B7">
        <w:rPr>
          <w:rFonts w:ascii="Arial" w:hAnsi="Arial" w:cs="Arial"/>
          <w:sz w:val="24"/>
          <w:szCs w:val="24"/>
          <w:lang w:eastAsia="pt-BR"/>
        </w:rPr>
        <w:t>:</w:t>
      </w:r>
    </w:p>
    <w:p w:rsidR="008372B7" w:rsidRPr="008372B7" w:rsidRDefault="003474C5" w:rsidP="008372B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8372B7">
        <w:rPr>
          <w:rFonts w:ascii="Arial" w:hAnsi="Arial" w:cs="Arial"/>
          <w:sz w:val="24"/>
          <w:szCs w:val="24"/>
          <w:lang w:eastAsia="pt-BR"/>
        </w:rPr>
        <w:t xml:space="preserve">apreciar a pauta anexa; </w:t>
      </w:r>
    </w:p>
    <w:p w:rsidR="003474C5" w:rsidRPr="008372B7" w:rsidRDefault="003474C5" w:rsidP="008372B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8372B7">
        <w:rPr>
          <w:rFonts w:ascii="Arial" w:hAnsi="Arial" w:cs="Arial"/>
          <w:sz w:val="24"/>
          <w:szCs w:val="24"/>
          <w:lang w:eastAsia="pt-BR"/>
        </w:rPr>
        <w:t>ouvir o Senhor Thiago Soares, Assessor Técnico do Dieese (Departamento intersindical de estatísticas e estudos socioeconômicos), que realizará uma análise do impacto da redução das verbas públicas para a educação no Estado de São Paulo</w:t>
      </w:r>
      <w:r w:rsidR="008372B7">
        <w:rPr>
          <w:rFonts w:ascii="Arial" w:hAnsi="Arial" w:cs="Arial"/>
          <w:sz w:val="24"/>
          <w:szCs w:val="24"/>
          <w:lang w:eastAsia="pt-BR"/>
        </w:rPr>
        <w:t>.</w:t>
      </w:r>
      <w:bookmarkStart w:id="0" w:name="_GoBack"/>
      <w:bookmarkEnd w:id="0"/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Valeria Bolsonaro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Leci Brandão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Maurici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Simão Pedro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Jorge Wilson Xerife do Consumidor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Guto Zacarias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Edmir Chedid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Carlos Giannazi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Gerson Pessoa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26/05/2023.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Deputada Professora Bebel</w:t>
      </w:r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27 e 30/05</w:t>
      </w:r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F4DEA"/>
    <w:multiLevelType w:val="hybridMultilevel"/>
    <w:tmpl w:val="C0CA87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D92556"/>
    <w:multiLevelType w:val="hybridMultilevel"/>
    <w:tmpl w:val="29EC912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8372B7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E0FC4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37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2D44B-FE62-48AE-BD33-25984A78B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MÁRCIA GOMES DA SILVA</cp:lastModifiedBy>
  <cp:revision>2</cp:revision>
  <dcterms:created xsi:type="dcterms:W3CDTF">2023-05-26T18:52:00Z</dcterms:created>
  <dcterms:modified xsi:type="dcterms:W3CDTF">2023-05-26T18:52:00Z</dcterms:modified>
</cp:coreProperties>
</file>