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 xml:space="preserve">CPI - Golpes com </w:t>
      </w:r>
      <w:proofErr w:type="spellStart"/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Pix</w:t>
      </w:r>
      <w:proofErr w:type="spellEnd"/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 xml:space="preserve"> e Clonagem de Cartões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120883">
        <w:rPr>
          <w:rFonts w:ascii="Arial" w:hAnsi="Arial" w:cs="Arial"/>
          <w:bCs/>
          <w:sz w:val="24"/>
          <w:szCs w:val="24"/>
          <w:lang w:eastAsia="pt-BR"/>
        </w:rPr>
        <w:t>com a finalidade de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"investigar os golpes envolvendo subtração de valores por meio de fraudes através de transferências eletrônicas (principalmente via </w:t>
      </w: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Pix</w:t>
      </w:r>
      <w:proofErr w:type="spellEnd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) e clonagem de cartões de débito e crédito, tanto pela questão da defesa do consumidor quanto pela segurança pública, posto que tais fraudes podem servir para financiar o crime organizado"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06/06/2023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80"/>
        <w:gridCol w:w="2137"/>
        <w:gridCol w:w="3196"/>
      </w:tblGrid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31/05/2023.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Deputada Maria Lúcia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Amary</w:t>
      </w:r>
      <w:proofErr w:type="spellEnd"/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120883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Publicar dias 01, 02 e 05.</w:t>
      </w:r>
      <w:bookmarkStart w:id="0" w:name="_GoBack"/>
      <w:bookmarkEnd w:id="0"/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20883"/>
    <w:rsid w:val="001A75BA"/>
    <w:rsid w:val="001F2B37"/>
    <w:rsid w:val="00343C5A"/>
    <w:rsid w:val="004906CD"/>
    <w:rsid w:val="00550786"/>
    <w:rsid w:val="005B2E0C"/>
    <w:rsid w:val="0067253A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5A35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FD67-2A8A-406A-9AA8-99D0C679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HENRIQUE CANDIDO EVANGELISTA DA SILVA</cp:lastModifiedBy>
  <cp:revision>2</cp:revision>
  <dcterms:created xsi:type="dcterms:W3CDTF">2023-05-31T19:35:00Z</dcterms:created>
  <dcterms:modified xsi:type="dcterms:W3CDTF">2023-05-31T19:35:00Z</dcterms:modified>
</cp:coreProperties>
</file>