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0D7B" w:rsidRPr="00DB0D7B" w:rsidRDefault="00DB0D7B" w:rsidP="00DB0D7B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eastAsia="pt-BR"/>
        </w:rPr>
      </w:pPr>
      <w:r w:rsidRPr="00DB0D7B">
        <w:rPr>
          <w:rFonts w:ascii="Arial" w:hAnsi="Arial" w:cs="Arial"/>
          <w:b/>
          <w:bCs/>
          <w:sz w:val="28"/>
          <w:szCs w:val="28"/>
          <w:lang w:eastAsia="pt-BR"/>
        </w:rPr>
        <w:t>CPI - Golpes com Pix e Clonagem de Cartões</w:t>
      </w:r>
    </w:p>
    <w:p w:rsidR="00DB0D7B" w:rsidRPr="00DB0D7B" w:rsidRDefault="00DB0D7B" w:rsidP="00DB0D7B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DB0D7B" w:rsidRPr="00DB0D7B" w:rsidRDefault="00DB0D7B" w:rsidP="00DB0D7B">
      <w:pPr>
        <w:keepNext/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eastAsia="pt-BR"/>
        </w:rPr>
      </w:pPr>
      <w:r w:rsidRPr="00DB0D7B">
        <w:rPr>
          <w:rFonts w:ascii="Arial" w:hAnsi="Arial" w:cs="Arial"/>
          <w:b/>
          <w:bCs/>
          <w:sz w:val="24"/>
          <w:szCs w:val="24"/>
          <w:lang w:eastAsia="pt-BR"/>
        </w:rPr>
        <w:t>CONVOCAÇÃO</w:t>
      </w:r>
    </w:p>
    <w:p w:rsidR="00DB0D7B" w:rsidRPr="00DB0D7B" w:rsidRDefault="00DB0D7B" w:rsidP="00DB0D7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DB0D7B" w:rsidRPr="00DB0D7B" w:rsidRDefault="00DB0D7B" w:rsidP="00DB0D7B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DB0D7B">
        <w:rPr>
          <w:rFonts w:ascii="Arial" w:hAnsi="Arial" w:cs="Arial"/>
          <w:sz w:val="24"/>
          <w:szCs w:val="24"/>
          <w:lang w:eastAsia="pt-BR"/>
        </w:rPr>
        <w:t xml:space="preserve">Convoco, nos termos regimentais, as Senhoras Deputadas e os Senhores Deputados abaixo relacionados, membros efetivos e substitutos da Comissão Parlamentar de Inquérito constituída </w:t>
      </w:r>
      <w:r w:rsidRPr="00DB0D7B">
        <w:rPr>
          <w:rFonts w:ascii="Arial" w:hAnsi="Arial" w:cs="Arial"/>
          <w:b/>
          <w:bCs/>
          <w:sz w:val="24"/>
          <w:szCs w:val="24"/>
          <w:lang w:eastAsia="pt-BR"/>
        </w:rPr>
        <w:t>com a finalidade de "investigar os golpes envolvendo subtração de valores por meio de fraudes através de transferências eletrônicas (principalmente via Pix) e clonagem de cartões de débito e crédito, tanto pela questão da defesa do consumidor quanto pela segurança pública, posto que tais fraudes podem servir para financiar o crime organizado"</w:t>
      </w:r>
      <w:r w:rsidRPr="00DB0D7B">
        <w:rPr>
          <w:rFonts w:ascii="Arial" w:hAnsi="Arial" w:cs="Arial"/>
          <w:b/>
          <w:bCs/>
          <w:i/>
          <w:iCs/>
          <w:sz w:val="24"/>
          <w:szCs w:val="24"/>
          <w:lang w:eastAsia="pt-BR"/>
        </w:rPr>
        <w:t xml:space="preserve">, </w:t>
      </w:r>
      <w:r w:rsidRPr="00DB0D7B">
        <w:rPr>
          <w:rFonts w:ascii="Arial" w:hAnsi="Arial" w:cs="Arial"/>
          <w:sz w:val="24"/>
          <w:szCs w:val="24"/>
          <w:lang w:eastAsia="pt-BR"/>
        </w:rPr>
        <w:t xml:space="preserve">para </w:t>
      </w:r>
      <w:r w:rsidR="007402F3">
        <w:rPr>
          <w:rFonts w:ascii="Arial" w:hAnsi="Arial" w:cs="Arial"/>
          <w:sz w:val="24"/>
          <w:szCs w:val="24"/>
          <w:lang w:eastAsia="pt-BR"/>
        </w:rPr>
        <w:t>a 6ª</w:t>
      </w:r>
      <w:r w:rsidRPr="00DB0D7B">
        <w:rPr>
          <w:rFonts w:ascii="Arial" w:hAnsi="Arial" w:cs="Arial"/>
          <w:sz w:val="24"/>
          <w:szCs w:val="24"/>
          <w:lang w:eastAsia="pt-BR"/>
        </w:rPr>
        <w:t xml:space="preserve"> Reunião</w:t>
      </w:r>
      <w:r w:rsidRPr="00DB0D7B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r w:rsidRPr="00DB0D7B">
        <w:rPr>
          <w:rFonts w:ascii="Arial" w:hAnsi="Arial" w:cs="Arial"/>
          <w:sz w:val="24"/>
          <w:szCs w:val="24"/>
          <w:lang w:eastAsia="pt-BR"/>
        </w:rPr>
        <w:t>a realizar-se no dia</w:t>
      </w:r>
      <w:r w:rsidRPr="00DB0D7B">
        <w:rPr>
          <w:rFonts w:ascii="Arial" w:hAnsi="Arial" w:cs="Arial"/>
          <w:b/>
          <w:bCs/>
          <w:sz w:val="24"/>
          <w:szCs w:val="24"/>
          <w:lang w:eastAsia="pt-BR"/>
        </w:rPr>
        <w:t xml:space="preserve"> 26/09/2023</w:t>
      </w:r>
      <w:r w:rsidRPr="00DB0D7B">
        <w:rPr>
          <w:rFonts w:ascii="Arial" w:hAnsi="Arial" w:cs="Arial"/>
          <w:sz w:val="24"/>
          <w:szCs w:val="24"/>
          <w:lang w:eastAsia="pt-BR"/>
        </w:rPr>
        <w:t>,</w:t>
      </w:r>
      <w:r w:rsidRPr="00DB0D7B">
        <w:rPr>
          <w:rFonts w:ascii="Arial" w:hAnsi="Arial" w:cs="Arial"/>
          <w:b/>
          <w:bCs/>
          <w:sz w:val="24"/>
          <w:szCs w:val="24"/>
          <w:lang w:eastAsia="pt-BR"/>
        </w:rPr>
        <w:t xml:space="preserve"> terça-feira</w:t>
      </w:r>
      <w:r w:rsidRPr="00DB0D7B">
        <w:rPr>
          <w:rFonts w:ascii="Arial" w:hAnsi="Arial" w:cs="Arial"/>
          <w:sz w:val="24"/>
          <w:szCs w:val="24"/>
          <w:lang w:eastAsia="pt-BR"/>
        </w:rPr>
        <w:t>, às</w:t>
      </w:r>
      <w:r w:rsidRPr="00DB0D7B">
        <w:rPr>
          <w:rFonts w:ascii="Arial" w:hAnsi="Arial" w:cs="Arial"/>
          <w:b/>
          <w:bCs/>
          <w:sz w:val="24"/>
          <w:szCs w:val="24"/>
          <w:lang w:eastAsia="pt-BR"/>
        </w:rPr>
        <w:t xml:space="preserve"> 14</w:t>
      </w:r>
      <w:r w:rsidRPr="00DB0D7B">
        <w:rPr>
          <w:rFonts w:ascii="Arial" w:hAnsi="Arial" w:cs="Arial"/>
          <w:sz w:val="24"/>
          <w:szCs w:val="24"/>
          <w:lang w:eastAsia="pt-BR"/>
        </w:rPr>
        <w:t xml:space="preserve"> </w:t>
      </w:r>
      <w:r w:rsidRPr="007402F3">
        <w:rPr>
          <w:rFonts w:ascii="Arial" w:hAnsi="Arial" w:cs="Arial"/>
          <w:b/>
          <w:sz w:val="24"/>
          <w:szCs w:val="24"/>
          <w:lang w:eastAsia="pt-BR"/>
        </w:rPr>
        <w:t>horas</w:t>
      </w:r>
      <w:r w:rsidRPr="00DB0D7B">
        <w:rPr>
          <w:rFonts w:ascii="Arial" w:hAnsi="Arial" w:cs="Arial"/>
          <w:b/>
          <w:bCs/>
          <w:i/>
          <w:iCs/>
          <w:sz w:val="24"/>
          <w:szCs w:val="24"/>
          <w:lang w:eastAsia="pt-BR"/>
        </w:rPr>
        <w:t xml:space="preserve">, </w:t>
      </w:r>
      <w:r w:rsidRPr="00DB0D7B">
        <w:rPr>
          <w:rFonts w:ascii="Arial" w:hAnsi="Arial" w:cs="Arial"/>
          <w:sz w:val="24"/>
          <w:szCs w:val="24"/>
          <w:lang w:eastAsia="pt-BR"/>
        </w:rPr>
        <w:t>no</w:t>
      </w:r>
      <w:r w:rsidRPr="00DB0D7B">
        <w:rPr>
          <w:rFonts w:ascii="Arial" w:hAnsi="Arial" w:cs="Arial"/>
          <w:b/>
          <w:bCs/>
          <w:sz w:val="24"/>
          <w:szCs w:val="24"/>
          <w:lang w:eastAsia="pt-BR"/>
        </w:rPr>
        <w:t xml:space="preserve"> Plenário Tiradentes</w:t>
      </w:r>
      <w:r w:rsidRPr="00DB0D7B">
        <w:rPr>
          <w:rFonts w:ascii="Arial" w:hAnsi="Arial" w:cs="Arial"/>
          <w:sz w:val="24"/>
          <w:szCs w:val="24"/>
          <w:lang w:eastAsia="pt-BR"/>
        </w:rPr>
        <w:t>, com a finalidade de apreciar a pauta anexa e ouvir o senhor João Henrique Martins, Coordenador Geral do Centro Integrado de Comando e Controle (CICC) da Secretaria de Segurança Pública do Estado de São Paulo, o senhor Walter Tadeu Pinto de Faria, Diretor Adjunto de Serviços da Federação Brasileira de Bancos (FEBRABAN), e o senhor Ricardo de Barros Vieira, Vice-Presidente Executivo da Associação Brasileira das Empresas de Cartões de Crédito e Serviços (ABECS), a fim de prestar esclarecimentos sobre as denúncias envolvendo golpes com transação via PIX e clonagem de cartões de crédito, bem como contribuir com os debates desta Comissão.</w:t>
      </w:r>
      <w:bookmarkStart w:id="0" w:name="_GoBack"/>
      <w:bookmarkEnd w:id="0"/>
    </w:p>
    <w:p w:rsidR="00DB0D7B" w:rsidRPr="00DB0D7B" w:rsidRDefault="00DB0D7B" w:rsidP="00DB0D7B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DB0D7B" w:rsidRPr="00DB0D7B" w:rsidRDefault="00DB0D7B" w:rsidP="00DB0D7B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  <w:lang w:eastAsia="pt-BR"/>
        </w:rPr>
      </w:pPr>
    </w:p>
    <w:tbl>
      <w:tblPr>
        <w:tblW w:w="0" w:type="auto"/>
        <w:tblInd w:w="-108" w:type="dxa"/>
        <w:tblLook w:val="0000" w:firstRow="0" w:lastRow="0" w:firstColumn="0" w:lastColumn="0" w:noHBand="0" w:noVBand="0"/>
      </w:tblPr>
      <w:tblGrid>
        <w:gridCol w:w="3204"/>
        <w:gridCol w:w="2137"/>
        <w:gridCol w:w="3272"/>
      </w:tblGrid>
      <w:tr w:rsidR="00DB0D7B" w:rsidRPr="00DB0D7B" w:rsidTr="007402F3">
        <w:tc>
          <w:tcPr>
            <w:tcW w:w="3204" w:type="dxa"/>
          </w:tcPr>
          <w:p w:rsidR="00DB0D7B" w:rsidRPr="00DB0D7B" w:rsidRDefault="00DB0D7B" w:rsidP="00DB0D7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Efetivos</w:t>
            </w:r>
          </w:p>
        </w:tc>
        <w:tc>
          <w:tcPr>
            <w:tcW w:w="2137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3272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Substitutos</w:t>
            </w:r>
          </w:p>
        </w:tc>
      </w:tr>
      <w:tr w:rsidR="00DB0D7B" w:rsidRPr="00DB0D7B" w:rsidTr="007402F3">
        <w:tc>
          <w:tcPr>
            <w:tcW w:w="3204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Marcos Damasio</w:t>
            </w:r>
          </w:p>
        </w:tc>
        <w:tc>
          <w:tcPr>
            <w:tcW w:w="2137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272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Alex Madureira</w:t>
            </w:r>
          </w:p>
        </w:tc>
      </w:tr>
      <w:tr w:rsidR="00DB0D7B" w:rsidRPr="00DB0D7B" w:rsidTr="007402F3">
        <w:tc>
          <w:tcPr>
            <w:tcW w:w="3204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Valeria Bolsonaro</w:t>
            </w:r>
          </w:p>
        </w:tc>
        <w:tc>
          <w:tcPr>
            <w:tcW w:w="2137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272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Tenente Coimbra</w:t>
            </w:r>
          </w:p>
        </w:tc>
      </w:tr>
      <w:tr w:rsidR="00DB0D7B" w:rsidRPr="00DB0D7B" w:rsidTr="007402F3">
        <w:tc>
          <w:tcPr>
            <w:tcW w:w="3204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Luiz Claudio Marcolino</w:t>
            </w:r>
          </w:p>
        </w:tc>
        <w:tc>
          <w:tcPr>
            <w:tcW w:w="2137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272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Professora Bebel</w:t>
            </w:r>
          </w:p>
        </w:tc>
      </w:tr>
      <w:tr w:rsidR="00DB0D7B" w:rsidRPr="00DB0D7B" w:rsidTr="007402F3">
        <w:tc>
          <w:tcPr>
            <w:tcW w:w="3204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Rômulo Fernandes</w:t>
            </w:r>
          </w:p>
        </w:tc>
        <w:tc>
          <w:tcPr>
            <w:tcW w:w="2137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272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Reis</w:t>
            </w:r>
          </w:p>
        </w:tc>
      </w:tr>
      <w:tr w:rsidR="00DB0D7B" w:rsidRPr="00DB0D7B" w:rsidTr="007402F3">
        <w:tc>
          <w:tcPr>
            <w:tcW w:w="3204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Maria Lúcia Amary</w:t>
            </w:r>
          </w:p>
        </w:tc>
        <w:tc>
          <w:tcPr>
            <w:tcW w:w="2137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PSDB/Cidadania</w:t>
            </w:r>
          </w:p>
        </w:tc>
        <w:tc>
          <w:tcPr>
            <w:tcW w:w="3272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Barros Munhoz</w:t>
            </w:r>
          </w:p>
        </w:tc>
      </w:tr>
      <w:tr w:rsidR="00DB0D7B" w:rsidRPr="00DB0D7B" w:rsidTr="007402F3">
        <w:tc>
          <w:tcPr>
            <w:tcW w:w="3204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Altair Moraes</w:t>
            </w:r>
          </w:p>
        </w:tc>
        <w:tc>
          <w:tcPr>
            <w:tcW w:w="2137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REPUBLICANOS</w:t>
            </w:r>
          </w:p>
        </w:tc>
        <w:tc>
          <w:tcPr>
            <w:tcW w:w="3272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Rui Alves</w:t>
            </w:r>
          </w:p>
        </w:tc>
      </w:tr>
      <w:tr w:rsidR="00DB0D7B" w:rsidRPr="00DB0D7B" w:rsidTr="007402F3">
        <w:tc>
          <w:tcPr>
            <w:tcW w:w="3204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Itamar Borges</w:t>
            </w:r>
          </w:p>
        </w:tc>
        <w:tc>
          <w:tcPr>
            <w:tcW w:w="2137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MDB</w:t>
            </w:r>
          </w:p>
        </w:tc>
        <w:tc>
          <w:tcPr>
            <w:tcW w:w="3272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Jorge Caruso</w:t>
            </w:r>
          </w:p>
        </w:tc>
      </w:tr>
      <w:tr w:rsidR="00DB0D7B" w:rsidRPr="00DB0D7B" w:rsidTr="007402F3">
        <w:tc>
          <w:tcPr>
            <w:tcW w:w="3204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Paulo Correa Jr</w:t>
            </w:r>
          </w:p>
        </w:tc>
        <w:tc>
          <w:tcPr>
            <w:tcW w:w="2137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</w:t>
            </w:r>
          </w:p>
        </w:tc>
        <w:tc>
          <w:tcPr>
            <w:tcW w:w="3272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Marta Costa</w:t>
            </w:r>
          </w:p>
        </w:tc>
      </w:tr>
      <w:tr w:rsidR="00DB0D7B" w:rsidRPr="00DB0D7B" w:rsidTr="007402F3">
        <w:tc>
          <w:tcPr>
            <w:tcW w:w="3204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Capitão Telhada</w:t>
            </w:r>
          </w:p>
        </w:tc>
        <w:tc>
          <w:tcPr>
            <w:tcW w:w="2137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PP</w:t>
            </w:r>
          </w:p>
        </w:tc>
        <w:tc>
          <w:tcPr>
            <w:tcW w:w="3272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Delegado Olim</w:t>
            </w:r>
          </w:p>
        </w:tc>
      </w:tr>
      <w:tr w:rsidR="00DB0D7B" w:rsidRPr="00DB0D7B" w:rsidTr="007402F3">
        <w:tc>
          <w:tcPr>
            <w:tcW w:w="3204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137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272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DB0D7B" w:rsidRPr="00DB0D7B" w:rsidTr="007402F3">
        <w:tc>
          <w:tcPr>
            <w:tcW w:w="3204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137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272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DB0D7B" w:rsidRPr="00DB0D7B" w:rsidTr="007402F3">
        <w:tc>
          <w:tcPr>
            <w:tcW w:w="3204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137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272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DB0D7B" w:rsidRPr="00DB0D7B" w:rsidTr="007402F3">
        <w:tc>
          <w:tcPr>
            <w:tcW w:w="3204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137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272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DB0D7B" w:rsidRPr="00DB0D7B" w:rsidTr="007402F3">
        <w:tc>
          <w:tcPr>
            <w:tcW w:w="3204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137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272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DB0D7B" w:rsidRPr="00DB0D7B" w:rsidTr="007402F3">
        <w:tc>
          <w:tcPr>
            <w:tcW w:w="3204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137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272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</w:tbl>
    <w:p w:rsidR="00DB0D7B" w:rsidRPr="00DB0D7B" w:rsidRDefault="00DB0D7B" w:rsidP="00DB0D7B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DB0D7B" w:rsidRPr="00DB0D7B" w:rsidRDefault="00DB0D7B" w:rsidP="00DB0D7B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DB0D7B" w:rsidRPr="00DB0D7B" w:rsidRDefault="00DB0D7B" w:rsidP="00DB0D7B">
      <w:pPr>
        <w:spacing w:after="0" w:line="240" w:lineRule="auto"/>
        <w:ind w:left="2950"/>
        <w:jc w:val="right"/>
        <w:rPr>
          <w:rFonts w:ascii="Arial" w:hAnsi="Arial" w:cs="Arial"/>
          <w:sz w:val="24"/>
          <w:szCs w:val="24"/>
          <w:lang w:eastAsia="pt-BR"/>
        </w:rPr>
      </w:pPr>
      <w:r w:rsidRPr="00DB0D7B">
        <w:rPr>
          <w:rFonts w:ascii="Arial" w:hAnsi="Arial" w:cs="Arial"/>
          <w:sz w:val="24"/>
          <w:szCs w:val="24"/>
          <w:lang w:eastAsia="pt-BR"/>
        </w:rPr>
        <w:t>Sala das Comissões, em 22/09/2023.</w:t>
      </w:r>
    </w:p>
    <w:p w:rsidR="00DB0D7B" w:rsidRPr="00DB0D7B" w:rsidRDefault="00DB0D7B" w:rsidP="00DB0D7B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t-BR"/>
        </w:rPr>
      </w:pPr>
    </w:p>
    <w:p w:rsidR="006E3DB3" w:rsidRPr="003474C5" w:rsidRDefault="006E3DB3" w:rsidP="006E3DB3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6E3DB3" w:rsidRDefault="006E3DB3" w:rsidP="006E3DB3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</w:p>
    <w:p w:rsidR="006E3DB3" w:rsidRPr="004A1056" w:rsidRDefault="006E3DB3" w:rsidP="006E3DB3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r w:rsidRPr="004A1056">
        <w:rPr>
          <w:rFonts w:ascii="Arial" w:hAnsi="Arial" w:cs="Arial"/>
          <w:b/>
          <w:sz w:val="24"/>
          <w:szCs w:val="24"/>
          <w:lang w:eastAsia="pt-BR"/>
        </w:rPr>
        <w:t>Deputado Itamar Borges</w:t>
      </w:r>
    </w:p>
    <w:p w:rsidR="006E3DB3" w:rsidRPr="004A1056" w:rsidRDefault="006E3DB3" w:rsidP="006E3DB3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r w:rsidRPr="004A1056">
        <w:rPr>
          <w:rFonts w:ascii="Arial" w:hAnsi="Arial" w:cs="Arial"/>
          <w:b/>
          <w:sz w:val="24"/>
          <w:szCs w:val="24"/>
          <w:lang w:eastAsia="pt-BR"/>
        </w:rPr>
        <w:t>Presidente</w:t>
      </w:r>
    </w:p>
    <w:p w:rsidR="006E3DB3" w:rsidRDefault="006E3DB3" w:rsidP="006E3DB3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DB0D7B" w:rsidRPr="008E5FA1" w:rsidRDefault="006E3DB3" w:rsidP="008E5FA1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  <w:r w:rsidRPr="003474C5">
        <w:rPr>
          <w:rFonts w:ascii="Arial" w:hAnsi="Arial" w:cs="Arial"/>
          <w:sz w:val="24"/>
          <w:szCs w:val="24"/>
          <w:lang w:eastAsia="pt-BR"/>
        </w:rPr>
        <w:t>Publicar dia(s) 22, 25 e 26</w:t>
      </w:r>
    </w:p>
    <w:sectPr w:rsidR="00DB0D7B" w:rsidRPr="008E5FA1" w:rsidSect="000D7DCE">
      <w:type w:val="continuous"/>
      <w:pgSz w:w="11907" w:h="16840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D7B"/>
    <w:rsid w:val="002E1493"/>
    <w:rsid w:val="00450A9B"/>
    <w:rsid w:val="006E3DB3"/>
    <w:rsid w:val="007402F3"/>
    <w:rsid w:val="008112C3"/>
    <w:rsid w:val="008E5FA1"/>
    <w:rsid w:val="00B1199A"/>
    <w:rsid w:val="00C8215C"/>
    <w:rsid w:val="00DB0D7B"/>
    <w:rsid w:val="00E67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70DDC"/>
  <w15:chartTrackingRefBased/>
  <w15:docId w15:val="{E1735634-5850-45DC-A985-8F88F54EB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9"/>
    <w:qFormat/>
    <w:rsid w:val="00DB0D7B"/>
    <w:pPr>
      <w:keepNext/>
      <w:spacing w:after="0" w:line="240" w:lineRule="auto"/>
      <w:jc w:val="center"/>
      <w:outlineLvl w:val="0"/>
    </w:pPr>
    <w:rPr>
      <w:rFonts w:ascii="Arial" w:hAnsi="Arial" w:cs="Arial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B0D7B"/>
    <w:rPr>
      <w:rFonts w:ascii="Arial" w:hAnsi="Arial" w:cs="Arial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287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Kasuo Aoyanagi</dc:creator>
  <cp:lastModifiedBy>LUCAS MARTINS FRANCA</cp:lastModifiedBy>
  <cp:revision>10</cp:revision>
  <dcterms:created xsi:type="dcterms:W3CDTF">2023-02-18T19:40:00Z</dcterms:created>
  <dcterms:modified xsi:type="dcterms:W3CDTF">2023-09-22T18:56:00Z</dcterms:modified>
</cp:coreProperties>
</file>