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</w:t>
      </w:r>
      <w:r w:rsidR="00CC646C">
        <w:rPr>
          <w:rFonts w:ascii="Arial" w:hAnsi="Arial" w:cs="Arial"/>
          <w:b/>
          <w:bCs/>
          <w:sz w:val="24"/>
          <w:szCs w:val="24"/>
          <w:lang w:eastAsia="pt-BR"/>
        </w:rPr>
        <w:t>OMUNICADO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</w:t>
      </w:r>
      <w:r w:rsidR="00CC646C">
        <w:rPr>
          <w:rFonts w:ascii="Arial" w:hAnsi="Arial" w:cs="Arial"/>
          <w:sz w:val="24"/>
          <w:szCs w:val="24"/>
          <w:lang w:eastAsia="pt-BR"/>
        </w:rPr>
        <w:t>munico à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s Senhoras Deputadas e </w:t>
      </w:r>
      <w:r w:rsidR="00CC646C">
        <w:rPr>
          <w:rFonts w:ascii="Arial" w:hAnsi="Arial" w:cs="Arial"/>
          <w:sz w:val="24"/>
          <w:szCs w:val="24"/>
          <w:lang w:eastAsia="pt-BR"/>
        </w:rPr>
        <w:t>a</w:t>
      </w:r>
      <w:r w:rsidRPr="009924C3">
        <w:rPr>
          <w:rFonts w:ascii="Arial" w:hAnsi="Arial" w:cs="Arial"/>
          <w:sz w:val="24"/>
          <w:szCs w:val="24"/>
          <w:lang w:eastAsia="pt-BR"/>
        </w:rPr>
        <w:t>os Senhores Deputados abaixo relacionados, membros dest</w:t>
      </w:r>
      <w:r w:rsidR="00CC646C">
        <w:rPr>
          <w:rFonts w:ascii="Arial" w:hAnsi="Arial" w:cs="Arial"/>
          <w:sz w:val="24"/>
          <w:szCs w:val="24"/>
          <w:lang w:eastAsia="pt-BR"/>
        </w:rPr>
        <w:t>e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C646C">
        <w:rPr>
          <w:rFonts w:ascii="Arial" w:hAnsi="Arial" w:cs="Arial"/>
          <w:sz w:val="24"/>
          <w:szCs w:val="24"/>
          <w:lang w:eastAsia="pt-BR"/>
        </w:rPr>
        <w:t>Órgão Técnico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27/09/2023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ouvir o Senhor Secretário Estadual da Segurança Pública de São Paulo, Guilherme Derrite, quanto ao disposto no Artigo 52-A da Constituição do Estado de São Paulo - prestação de contas do andamento da gestão e avaliação das ações, programas e metas da Secretaria.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25/09/2023.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27/09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A87DC1"/>
    <w:rsid w:val="00C40B62"/>
    <w:rsid w:val="00CC646C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B02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3</cp:revision>
  <dcterms:created xsi:type="dcterms:W3CDTF">2023-09-25T19:06:00Z</dcterms:created>
  <dcterms:modified xsi:type="dcterms:W3CDTF">2023-09-25T19:26:00Z</dcterms:modified>
</cp:coreProperties>
</file>