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Defesa dos Direitos da Pessoa Humana, da Cidadania, da Participação e das Questões Sociais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27/09/2023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13:00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pauta anexa e tratar de assuntos de interesse da Comissão.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Valeria Bolsonaro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25/09/2023.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Eduardo Suplicy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26 e 27/09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