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</w:p>
    <w:bookmarkEnd w:id="0"/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05/10/2023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061791">
        <w:rPr>
          <w:rFonts w:ascii="Arial" w:hAnsi="Arial" w:cs="Arial"/>
          <w:b/>
          <w:sz w:val="24"/>
          <w:szCs w:val="24"/>
          <w:lang w:eastAsia="pt-BR"/>
        </w:rPr>
        <w:t>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="00061791">
        <w:rPr>
          <w:rFonts w:ascii="Arial" w:hAnsi="Arial" w:cs="Arial"/>
          <w:b/>
          <w:bCs/>
          <w:sz w:val="24"/>
          <w:szCs w:val="24"/>
          <w:lang w:eastAsia="pt-BR"/>
        </w:rPr>
        <w:t>h e às 10h16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ouvir representante da Prefeitura de São Paulo,</w:t>
      </w:r>
      <w:r w:rsidR="004B6EF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B6EF2" w:rsidRPr="004B6EF2">
        <w:rPr>
          <w:rFonts w:ascii="Arial" w:hAnsi="Arial" w:cs="Arial"/>
          <w:sz w:val="24"/>
          <w:szCs w:val="24"/>
          <w:lang w:eastAsia="pt-BR"/>
        </w:rPr>
        <w:t>Sr. Marcos Monteiro</w:t>
      </w:r>
      <w:r w:rsidR="001D1289">
        <w:rPr>
          <w:rFonts w:ascii="Arial" w:hAnsi="Arial" w:cs="Arial"/>
          <w:sz w:val="24"/>
          <w:szCs w:val="24"/>
          <w:lang w:eastAsia="pt-BR"/>
        </w:rPr>
        <w:t>,</w:t>
      </w:r>
      <w:r w:rsidR="004B6EF2" w:rsidRPr="004B6EF2">
        <w:rPr>
          <w:rFonts w:ascii="Arial" w:hAnsi="Arial" w:cs="Arial"/>
          <w:sz w:val="24"/>
          <w:szCs w:val="24"/>
          <w:lang w:eastAsia="pt-BR"/>
        </w:rPr>
        <w:t xml:space="preserve"> Secretário Municipal de Infraestrutura Urbana e Obras</w:t>
      </w:r>
      <w:r w:rsidR="004B6EF2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e tratar de outros assuntos de interesse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7"/>
        <w:gridCol w:w="2097"/>
        <w:gridCol w:w="3289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02/10/2023.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Fabiana Bolsonaro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03, 04 e 05/10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061791"/>
    <w:rsid w:val="001D1289"/>
    <w:rsid w:val="002E1493"/>
    <w:rsid w:val="00450A9B"/>
    <w:rsid w:val="004B6EF2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0C8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4</cp:revision>
  <dcterms:created xsi:type="dcterms:W3CDTF">2023-10-02T21:00:00Z</dcterms:created>
  <dcterms:modified xsi:type="dcterms:W3CDTF">2023-10-02T21:27:00Z</dcterms:modified>
</cp:coreProperties>
</file>