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Epidemia de Crack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a denominada 'EPIDEMIA DO CRACK'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18/10/2023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9B0840">
        <w:rPr>
          <w:rFonts w:ascii="Arial" w:hAnsi="Arial" w:cs="Arial"/>
          <w:sz w:val="24"/>
          <w:szCs w:val="24"/>
          <w:lang w:eastAsia="pt-BR"/>
        </w:rPr>
        <w:t>a</w:t>
      </w:r>
      <w:r w:rsidRPr="00DB0D7B">
        <w:rPr>
          <w:rFonts w:ascii="Arial" w:hAnsi="Arial" w:cs="Arial"/>
          <w:sz w:val="24"/>
          <w:szCs w:val="24"/>
          <w:lang w:eastAsia="pt-BR"/>
        </w:rPr>
        <w:t>preciar a pauta anexa e realizar a oitiva dos convidados: Coronel Álvaro Batista Camilo, Subprefeito da Regional Sé de São Paulo; Inspetor Superintendente Aparecido Valmir Pedroso da Silva, Comandante da Inspetoria de Operações Especiais atuante na região da Cena Aberta de Uso; Sr. Benedito Domingos Mariano, que foi primeiro Ouvidor das polícias do Estado de São Paulo (1995-2000);</w:t>
      </w:r>
      <w:r w:rsidR="00347F98">
        <w:rPr>
          <w:rFonts w:ascii="Arial" w:hAnsi="Arial" w:cs="Arial"/>
          <w:sz w:val="24"/>
          <w:szCs w:val="24"/>
          <w:lang w:eastAsia="pt-BR"/>
        </w:rPr>
        <w:t xml:space="preserve"> e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Dra. Fernanda Penteado Balera, Defensora Pública coordenadora do Núcleo Especializado de Cidadania e Direitos Humanos da Defensoria Pública de São Paulo.</w:t>
      </w:r>
      <w:bookmarkStart w:id="0" w:name="_GoBack"/>
      <w:bookmarkEnd w:id="0"/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0"/>
        <w:gridCol w:w="2097"/>
        <w:gridCol w:w="3296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16/10/2023.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Correa Jr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17 e 18/10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347F98"/>
    <w:rsid w:val="00450A9B"/>
    <w:rsid w:val="006E3DB3"/>
    <w:rsid w:val="008112C3"/>
    <w:rsid w:val="008E5FA1"/>
    <w:rsid w:val="009B0840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4673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12</cp:revision>
  <dcterms:created xsi:type="dcterms:W3CDTF">2023-02-18T19:40:00Z</dcterms:created>
  <dcterms:modified xsi:type="dcterms:W3CDTF">2023-10-16T20:36:00Z</dcterms:modified>
</cp:coreProperties>
</file>