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4C3" w:rsidRPr="009924C3" w:rsidRDefault="009924C3" w:rsidP="00551EB1">
      <w:pPr>
        <w:tabs>
          <w:tab w:val="left" w:pos="2430"/>
          <w:tab w:val="center" w:pos="4252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9924C3">
        <w:rPr>
          <w:rFonts w:ascii="Arial" w:hAnsi="Arial" w:cs="Arial"/>
          <w:b/>
          <w:bCs/>
          <w:sz w:val="28"/>
          <w:szCs w:val="28"/>
          <w:lang w:eastAsia="pt-BR"/>
        </w:rPr>
        <w:t>Comissão de Meio Ambiente e Desenvolvimento Sustentável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924C3" w:rsidRPr="009924C3" w:rsidRDefault="009924C3" w:rsidP="009924C3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9924C3" w:rsidRPr="009924C3" w:rsidRDefault="009924C3" w:rsidP="00992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Convoco, nos termos regimentais, as Senhoras</w:t>
      </w:r>
      <w:bookmarkStart w:id="0" w:name="_GoBack"/>
      <w:bookmarkEnd w:id="0"/>
      <w:r w:rsidRPr="009924C3">
        <w:rPr>
          <w:rFonts w:ascii="Arial" w:hAnsi="Arial" w:cs="Arial"/>
          <w:sz w:val="24"/>
          <w:szCs w:val="24"/>
          <w:lang w:eastAsia="pt-BR"/>
        </w:rPr>
        <w:t xml:space="preserve"> Deputadas e os Senhores Deputados abaixo relacionados, membros desta Comissão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para uma Reunião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Extraordinária </w:t>
      </w:r>
      <w:r w:rsidRPr="009924C3">
        <w:rPr>
          <w:rFonts w:ascii="Arial" w:hAnsi="Arial" w:cs="Arial"/>
          <w:sz w:val="24"/>
          <w:szCs w:val="24"/>
          <w:lang w:eastAsia="pt-BR"/>
        </w:rPr>
        <w:t>a realizar-se no dia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05/03/2024</w:t>
      </w:r>
      <w:r w:rsidRPr="009924C3">
        <w:rPr>
          <w:rFonts w:ascii="Arial" w:hAnsi="Arial" w:cs="Arial"/>
          <w:sz w:val="24"/>
          <w:szCs w:val="24"/>
          <w:lang w:eastAsia="pt-BR"/>
        </w:rPr>
        <w:t>,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9924C3">
        <w:rPr>
          <w:rFonts w:ascii="Arial" w:hAnsi="Arial" w:cs="Arial"/>
          <w:sz w:val="24"/>
          <w:szCs w:val="24"/>
          <w:lang w:eastAsia="pt-BR"/>
        </w:rPr>
        <w:t>, às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15:00</w:t>
      </w:r>
      <w:r w:rsidRPr="009924C3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no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9924C3">
        <w:rPr>
          <w:rFonts w:ascii="Arial" w:hAnsi="Arial" w:cs="Arial"/>
          <w:sz w:val="24"/>
          <w:szCs w:val="24"/>
          <w:lang w:eastAsia="pt-BR"/>
        </w:rPr>
        <w:t>, com a finalidade de apreciar a pauta anexa.</w:t>
      </w:r>
    </w:p>
    <w:p w:rsidR="009924C3" w:rsidRPr="009924C3" w:rsidRDefault="009924C3" w:rsidP="009924C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9924C3" w:rsidRPr="009924C3" w:rsidRDefault="009924C3" w:rsidP="009924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624"/>
        <w:gridCol w:w="577"/>
        <w:gridCol w:w="2137"/>
        <w:gridCol w:w="80"/>
        <w:gridCol w:w="3195"/>
      </w:tblGrid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Lucas Bove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Ricardo Madalena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Valeria Bolsonaro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Maurici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Beth Sahão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Donato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Dirceu Dalben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Bruna Furlan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Sebastião Santos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Edna Macedo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Milton Leite Filho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Léo Oliveira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Ricardo França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Clarice Ganem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Rafael Silva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64347F" w:rsidRPr="009924C3" w:rsidTr="0064347F">
        <w:tc>
          <w:tcPr>
            <w:tcW w:w="3464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64347F" w:rsidRPr="009924C3" w:rsidRDefault="0064347F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1"/>
    </w:tbl>
    <w:p w:rsidR="009924C3" w:rsidRPr="009924C3" w:rsidRDefault="009924C3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64347F" w:rsidRPr="009924C3" w:rsidRDefault="0064347F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9924C3" w:rsidRDefault="009924C3" w:rsidP="009924C3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Sala das Comissões, em 01/03/2024.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Deputado Ricardo França</w:t>
      </w: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9924C3" w:rsidRPr="0038656D" w:rsidRDefault="00D072EB" w:rsidP="0038656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4 e 5/03</w:t>
      </w:r>
    </w:p>
    <w:sectPr w:rsidR="009924C3" w:rsidRPr="0038656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C3"/>
    <w:rsid w:val="00005C2F"/>
    <w:rsid w:val="0000742B"/>
    <w:rsid w:val="000976BA"/>
    <w:rsid w:val="00307071"/>
    <w:rsid w:val="0038656D"/>
    <w:rsid w:val="00551EB1"/>
    <w:rsid w:val="0064347F"/>
    <w:rsid w:val="00817DB3"/>
    <w:rsid w:val="009924C3"/>
    <w:rsid w:val="00C40B62"/>
    <w:rsid w:val="00CD6398"/>
    <w:rsid w:val="00D072EB"/>
    <w:rsid w:val="00DC1886"/>
    <w:rsid w:val="00DF2FE8"/>
    <w:rsid w:val="00ED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8A9CA-681A-4181-8D12-83C5F1CC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9924C3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924C3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EARFilho</cp:lastModifiedBy>
  <cp:revision>2</cp:revision>
  <dcterms:created xsi:type="dcterms:W3CDTF">2024-03-01T17:38:00Z</dcterms:created>
  <dcterms:modified xsi:type="dcterms:W3CDTF">2024-03-01T17:38:00Z</dcterms:modified>
</cp:coreProperties>
</file>