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74C5" w:rsidRPr="003474C5" w:rsidRDefault="003474C5" w:rsidP="003474C5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eastAsia="pt-BR"/>
        </w:rPr>
      </w:pPr>
      <w:r w:rsidRPr="003474C5">
        <w:rPr>
          <w:rFonts w:ascii="Arial" w:hAnsi="Arial" w:cs="Arial"/>
          <w:b/>
          <w:bCs/>
          <w:sz w:val="28"/>
          <w:szCs w:val="28"/>
          <w:lang w:eastAsia="pt-BR"/>
        </w:rPr>
        <w:t>Comissão de Finanças, Orçamento e Planejamento</w:t>
      </w:r>
    </w:p>
    <w:p w:rsidR="003474C5" w:rsidRPr="003474C5" w:rsidRDefault="003474C5" w:rsidP="003474C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3474C5" w:rsidRPr="003474C5" w:rsidRDefault="003474C5" w:rsidP="003474C5">
      <w:pPr>
        <w:keepNext/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eastAsia="pt-BR"/>
        </w:rPr>
      </w:pP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COMUNICADO</w:t>
      </w:r>
    </w:p>
    <w:p w:rsidR="003474C5" w:rsidRPr="003474C5" w:rsidRDefault="003474C5" w:rsidP="003474C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3474C5" w:rsidRPr="003474C5" w:rsidRDefault="003474C5" w:rsidP="003474C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3474C5">
        <w:rPr>
          <w:rFonts w:ascii="Arial" w:hAnsi="Arial" w:cs="Arial"/>
          <w:sz w:val="24"/>
          <w:szCs w:val="24"/>
          <w:lang w:eastAsia="pt-BR"/>
        </w:rPr>
        <w:t>COMUNICO às Senhoras Deputadas e aos Senhores Deputados abaixo relacionados, membros deste Órgão Técnico</w:t>
      </w:r>
      <w:r w:rsidRPr="003474C5">
        <w:rPr>
          <w:rFonts w:ascii="Arial" w:hAnsi="Arial" w:cs="Arial"/>
          <w:b/>
          <w:bCs/>
          <w:i/>
          <w:iCs/>
          <w:sz w:val="24"/>
          <w:szCs w:val="24"/>
          <w:lang w:eastAsia="pt-BR"/>
        </w:rPr>
        <w:t xml:space="preserve">, </w:t>
      </w:r>
      <w:r w:rsidRPr="003474C5">
        <w:rPr>
          <w:rFonts w:ascii="Arial" w:hAnsi="Arial" w:cs="Arial"/>
          <w:sz w:val="24"/>
          <w:szCs w:val="24"/>
          <w:lang w:eastAsia="pt-BR"/>
        </w:rPr>
        <w:t>a realização de uma Reunião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Ordinária</w:t>
      </w:r>
      <w:r w:rsidRPr="003474C5">
        <w:rPr>
          <w:rFonts w:ascii="Arial" w:hAnsi="Arial" w:cs="Arial"/>
          <w:sz w:val="24"/>
          <w:szCs w:val="24"/>
          <w:lang w:eastAsia="pt-BR"/>
        </w:rPr>
        <w:t xml:space="preserve"> dia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05/03/2024</w:t>
      </w:r>
      <w:r w:rsidRPr="003474C5">
        <w:rPr>
          <w:rFonts w:ascii="Arial" w:hAnsi="Arial" w:cs="Arial"/>
          <w:sz w:val="24"/>
          <w:szCs w:val="24"/>
          <w:lang w:eastAsia="pt-BR"/>
        </w:rPr>
        <w:t>,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terça-feira</w:t>
      </w:r>
      <w:r w:rsidRPr="003474C5">
        <w:rPr>
          <w:rFonts w:ascii="Arial" w:hAnsi="Arial" w:cs="Arial"/>
          <w:i/>
          <w:iCs/>
          <w:sz w:val="24"/>
          <w:szCs w:val="24"/>
          <w:lang w:eastAsia="pt-BR"/>
        </w:rPr>
        <w:t>,</w:t>
      </w:r>
      <w:r w:rsidRPr="003474C5">
        <w:rPr>
          <w:rFonts w:ascii="Arial" w:hAnsi="Arial" w:cs="Arial"/>
          <w:sz w:val="24"/>
          <w:szCs w:val="24"/>
          <w:lang w:eastAsia="pt-BR"/>
        </w:rPr>
        <w:t xml:space="preserve"> às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14:00</w:t>
      </w:r>
      <w:r w:rsidRPr="003474C5">
        <w:rPr>
          <w:rFonts w:ascii="Arial" w:hAnsi="Arial" w:cs="Arial"/>
          <w:sz w:val="24"/>
          <w:szCs w:val="24"/>
          <w:lang w:eastAsia="pt-BR"/>
        </w:rPr>
        <w:t xml:space="preserve"> horas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, </w:t>
      </w:r>
      <w:r w:rsidRPr="003474C5">
        <w:rPr>
          <w:rFonts w:ascii="Arial" w:hAnsi="Arial" w:cs="Arial"/>
          <w:sz w:val="24"/>
          <w:szCs w:val="24"/>
          <w:lang w:eastAsia="pt-BR"/>
        </w:rPr>
        <w:t>no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Plenário D. Pedro I</w:t>
      </w:r>
      <w:r w:rsidRPr="003474C5">
        <w:rPr>
          <w:rFonts w:ascii="Arial" w:hAnsi="Arial" w:cs="Arial"/>
          <w:sz w:val="24"/>
          <w:szCs w:val="24"/>
          <w:lang w:eastAsia="pt-BR"/>
        </w:rPr>
        <w:t xml:space="preserve">, com a finalidade de </w:t>
      </w:r>
      <w:r w:rsidR="00430F38">
        <w:rPr>
          <w:rFonts w:ascii="Arial" w:hAnsi="Arial" w:cs="Arial"/>
          <w:sz w:val="24"/>
          <w:szCs w:val="24"/>
          <w:lang w:eastAsia="pt-BR"/>
        </w:rPr>
        <w:t xml:space="preserve">apreciar a </w:t>
      </w:r>
      <w:r w:rsidRPr="003474C5">
        <w:rPr>
          <w:rFonts w:ascii="Arial" w:hAnsi="Arial" w:cs="Arial"/>
          <w:sz w:val="24"/>
          <w:szCs w:val="24"/>
          <w:lang w:eastAsia="pt-BR"/>
        </w:rPr>
        <w:t>pauta</w:t>
      </w:r>
      <w:r w:rsidR="00430F38">
        <w:rPr>
          <w:rFonts w:ascii="Arial" w:hAnsi="Arial" w:cs="Arial"/>
          <w:sz w:val="24"/>
          <w:szCs w:val="24"/>
          <w:lang w:eastAsia="pt-BR"/>
        </w:rPr>
        <w:t xml:space="preserve"> anexa</w:t>
      </w:r>
      <w:bookmarkStart w:id="0" w:name="_GoBack"/>
      <w:bookmarkEnd w:id="0"/>
      <w:r w:rsidRPr="003474C5">
        <w:rPr>
          <w:rFonts w:ascii="Arial" w:hAnsi="Arial" w:cs="Arial"/>
          <w:sz w:val="24"/>
          <w:szCs w:val="24"/>
          <w:lang w:eastAsia="pt-BR"/>
        </w:rPr>
        <w:t>.</w:t>
      </w:r>
    </w:p>
    <w:p w:rsidR="003474C5" w:rsidRPr="003474C5" w:rsidRDefault="003474C5" w:rsidP="003474C5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3474C5" w:rsidRPr="003474C5" w:rsidRDefault="003474C5" w:rsidP="003474C5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  <w:lang w:eastAsia="pt-BR"/>
        </w:rPr>
      </w:pPr>
    </w:p>
    <w:tbl>
      <w:tblPr>
        <w:tblW w:w="0" w:type="auto"/>
        <w:tblInd w:w="-108" w:type="dxa"/>
        <w:tblLook w:val="0000" w:firstRow="0" w:lastRow="0" w:firstColumn="0" w:lastColumn="0" w:noHBand="0" w:noVBand="0"/>
      </w:tblPr>
      <w:tblGrid>
        <w:gridCol w:w="2822"/>
        <w:gridCol w:w="2350"/>
        <w:gridCol w:w="3441"/>
      </w:tblGrid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Efetivos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Substitutos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Alex Madureira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Carlos Cezar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Fabiana Bolsonaro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Paulo Mansur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Enio Tatto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Paulo Fiorilo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Luiz Claudio Marcolino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Thainara Faria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Carlão Pignatari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PSDB/Cidadania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Barros Munhoz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Dirceu Dalben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PSDB/Cidadania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Rafa Zimbaldi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Gilmaci Santos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REPUBLICANOS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Tomé Abduch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Solange Freitas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UNIÃO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Rafael Saraiva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Itamar Borges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MDB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Rogério Santos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Ricardo França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PODE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Dr. Eduardo Nóbrega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Oseias de Madureira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Paulo Correa Jr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B23F2A" w:rsidRPr="003474C5" w:rsidTr="00B23F2A">
        <w:tc>
          <w:tcPr>
            <w:tcW w:w="2822" w:type="dxa"/>
          </w:tcPr>
          <w:p w:rsidR="00B23F2A" w:rsidRPr="003474C5" w:rsidRDefault="00B23F2A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</w:tcPr>
          <w:p w:rsidR="00B23F2A" w:rsidRPr="003474C5" w:rsidRDefault="00B23F2A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B23F2A" w:rsidRPr="003474C5" w:rsidRDefault="00B23F2A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B23F2A" w:rsidRPr="003474C5" w:rsidTr="00B23F2A">
        <w:tc>
          <w:tcPr>
            <w:tcW w:w="2822" w:type="dxa"/>
          </w:tcPr>
          <w:p w:rsidR="00B23F2A" w:rsidRPr="003474C5" w:rsidRDefault="00B23F2A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bookmarkStart w:id="1" w:name="_Hlk128461686"/>
          </w:p>
        </w:tc>
        <w:tc>
          <w:tcPr>
            <w:tcW w:w="2350" w:type="dxa"/>
          </w:tcPr>
          <w:p w:rsidR="00B23F2A" w:rsidRPr="003474C5" w:rsidRDefault="00B23F2A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B23F2A" w:rsidRPr="003474C5" w:rsidRDefault="00B23F2A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B23F2A" w:rsidRPr="003474C5" w:rsidTr="00B23F2A">
        <w:tc>
          <w:tcPr>
            <w:tcW w:w="2822" w:type="dxa"/>
          </w:tcPr>
          <w:p w:rsidR="00B23F2A" w:rsidRPr="003474C5" w:rsidRDefault="00B23F2A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</w:tcPr>
          <w:p w:rsidR="00B23F2A" w:rsidRPr="003474C5" w:rsidRDefault="00B23F2A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B23F2A" w:rsidRPr="003474C5" w:rsidRDefault="00B23F2A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bookmarkEnd w:id="1"/>
    </w:tbl>
    <w:p w:rsidR="003474C5" w:rsidRDefault="003474C5" w:rsidP="003474C5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B23F2A" w:rsidRPr="003474C5" w:rsidRDefault="00B23F2A" w:rsidP="003474C5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3474C5" w:rsidRPr="003474C5" w:rsidRDefault="003474C5" w:rsidP="003474C5">
      <w:pPr>
        <w:spacing w:after="0" w:line="240" w:lineRule="auto"/>
        <w:ind w:left="2950"/>
        <w:jc w:val="right"/>
        <w:rPr>
          <w:rFonts w:ascii="Arial" w:hAnsi="Arial" w:cs="Arial"/>
          <w:sz w:val="24"/>
          <w:szCs w:val="24"/>
          <w:lang w:eastAsia="pt-BR"/>
        </w:rPr>
      </w:pPr>
      <w:r w:rsidRPr="003474C5">
        <w:rPr>
          <w:rFonts w:ascii="Arial" w:hAnsi="Arial" w:cs="Arial"/>
          <w:sz w:val="24"/>
          <w:szCs w:val="24"/>
          <w:lang w:eastAsia="pt-BR"/>
        </w:rPr>
        <w:t>Sala das Comissões, em 01/03/2024.</w:t>
      </w:r>
    </w:p>
    <w:p w:rsidR="003474C5" w:rsidRPr="003474C5" w:rsidRDefault="003474C5" w:rsidP="003474C5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t-BR"/>
        </w:rPr>
      </w:pPr>
    </w:p>
    <w:p w:rsidR="003474C5" w:rsidRPr="003474C5" w:rsidRDefault="003474C5" w:rsidP="003474C5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4A1056" w:rsidRDefault="004A1056" w:rsidP="004A1056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</w:p>
    <w:p w:rsidR="004A1056" w:rsidRPr="004A1056" w:rsidRDefault="004A1056" w:rsidP="00494A6B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r w:rsidRPr="004A1056">
        <w:rPr>
          <w:rFonts w:ascii="Arial" w:hAnsi="Arial" w:cs="Arial"/>
          <w:b/>
          <w:sz w:val="24"/>
          <w:szCs w:val="24"/>
          <w:lang w:eastAsia="pt-BR"/>
        </w:rPr>
        <w:t xml:space="preserve">Deputado </w:t>
      </w:r>
      <w:proofErr w:type="spellStart"/>
      <w:r w:rsidRPr="004A1056">
        <w:rPr>
          <w:rFonts w:ascii="Arial" w:hAnsi="Arial" w:cs="Arial"/>
          <w:b/>
          <w:sz w:val="24"/>
          <w:szCs w:val="24"/>
          <w:lang w:eastAsia="pt-BR"/>
        </w:rPr>
        <w:t>Gilmaci</w:t>
      </w:r>
      <w:proofErr w:type="spellEnd"/>
      <w:r w:rsidRPr="004A1056">
        <w:rPr>
          <w:rFonts w:ascii="Arial" w:hAnsi="Arial" w:cs="Arial"/>
          <w:b/>
          <w:sz w:val="24"/>
          <w:szCs w:val="24"/>
          <w:lang w:eastAsia="pt-BR"/>
        </w:rPr>
        <w:t xml:space="preserve"> Santos</w:t>
      </w:r>
    </w:p>
    <w:p w:rsidR="004A1056" w:rsidRPr="004A1056" w:rsidRDefault="004A1056" w:rsidP="004A1056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r w:rsidRPr="004A1056">
        <w:rPr>
          <w:rFonts w:ascii="Arial" w:hAnsi="Arial" w:cs="Arial"/>
          <w:b/>
          <w:sz w:val="24"/>
          <w:szCs w:val="24"/>
          <w:lang w:eastAsia="pt-BR"/>
        </w:rPr>
        <w:t>Presidente</w:t>
      </w: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3474C5" w:rsidRPr="00D75BE6" w:rsidRDefault="003474C5" w:rsidP="00D75BE6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  <w:r w:rsidRPr="003474C5">
        <w:rPr>
          <w:rFonts w:ascii="Arial" w:hAnsi="Arial" w:cs="Arial"/>
          <w:sz w:val="24"/>
          <w:szCs w:val="24"/>
          <w:lang w:eastAsia="pt-BR"/>
        </w:rPr>
        <w:t>Publicar dia(s) 4 e 5/03</w:t>
      </w:r>
    </w:p>
    <w:sectPr w:rsidR="003474C5" w:rsidRPr="00D75BE6" w:rsidSect="000D7DCE">
      <w:type w:val="continuous"/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4C5"/>
    <w:rsid w:val="00056A3D"/>
    <w:rsid w:val="000617C9"/>
    <w:rsid w:val="0007502B"/>
    <w:rsid w:val="003474C5"/>
    <w:rsid w:val="00424B00"/>
    <w:rsid w:val="00430F38"/>
    <w:rsid w:val="00494A6B"/>
    <w:rsid w:val="004A1056"/>
    <w:rsid w:val="004C6711"/>
    <w:rsid w:val="00603C27"/>
    <w:rsid w:val="00662E75"/>
    <w:rsid w:val="007567C0"/>
    <w:rsid w:val="007A5C08"/>
    <w:rsid w:val="00B23F2A"/>
    <w:rsid w:val="00CA5247"/>
    <w:rsid w:val="00D75BE6"/>
    <w:rsid w:val="00F73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6BCEA"/>
  <w15:chartTrackingRefBased/>
  <w15:docId w15:val="{8DAE303C-E00A-49E5-8C64-0B2D9C24E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rsid w:val="003474C5"/>
    <w:pPr>
      <w:keepNext/>
      <w:spacing w:after="0" w:line="240" w:lineRule="auto"/>
      <w:jc w:val="center"/>
      <w:outlineLvl w:val="0"/>
    </w:pPr>
    <w:rPr>
      <w:rFonts w:ascii="Arial" w:hAnsi="Arial" w:cs="Arial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3474C5"/>
    <w:rPr>
      <w:rFonts w:ascii="Arial" w:hAnsi="Arial" w:cs="Arial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264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0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03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A2642C-8476-463D-9196-F2A407430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Kasuo Aoyanagi</dc:creator>
  <cp:lastModifiedBy>Angela Satie Takeya Nakamura</cp:lastModifiedBy>
  <cp:revision>2</cp:revision>
  <dcterms:created xsi:type="dcterms:W3CDTF">2024-03-01T17:37:00Z</dcterms:created>
  <dcterms:modified xsi:type="dcterms:W3CDTF">2024-03-01T17:37:00Z</dcterms:modified>
</cp:coreProperties>
</file>