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Ciência, Tecnologia, Inovação e Informação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30/10/2024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recepcionar o Prof. Dr. Marco Antonio Zago, Presidente da Fundação de Amparo à Pesquisa do Estado de São Paulo</w:t>
      </w:r>
      <w:r w:rsidR="00241E5E">
        <w:rPr>
          <w:rFonts w:ascii="Arial" w:hAnsi="Arial" w:cs="Arial"/>
          <w:sz w:val="24"/>
          <w:szCs w:val="24"/>
          <w:lang w:eastAsia="pt-BR"/>
        </w:rPr>
        <w:t xml:space="preserve"> – </w:t>
      </w:r>
      <w:r w:rsidRPr="003474C5">
        <w:rPr>
          <w:rFonts w:ascii="Arial" w:hAnsi="Arial" w:cs="Arial"/>
          <w:sz w:val="24"/>
          <w:szCs w:val="24"/>
          <w:lang w:eastAsia="pt-BR"/>
        </w:rPr>
        <w:t>FAPESP, para explanar sobre o andamento da gestão e o desenvolvimento de ações, programas e metas, nos termos do artigo 52-A da Constituição Estadual.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bookmarkStart w:id="0" w:name="_GoBack"/>
      <w:bookmarkEnd w:id="0"/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22/10/2024.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Mauro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Bragato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29 e 30/10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241E5E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EB6F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615D-44E6-4B75-BC25-E765112E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2</cp:revision>
  <dcterms:created xsi:type="dcterms:W3CDTF">2024-10-22T19:42:00Z</dcterms:created>
  <dcterms:modified xsi:type="dcterms:W3CDTF">2024-10-22T19:42:00Z</dcterms:modified>
</cp:coreProperties>
</file>