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Finanças, Orçamento e Planejamento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AE7015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para </w:t>
      </w:r>
      <w:r w:rsidR="00AE7015">
        <w:rPr>
          <w:rFonts w:ascii="Arial" w:hAnsi="Arial" w:cs="Arial"/>
          <w:sz w:val="24"/>
          <w:szCs w:val="24"/>
          <w:lang w:eastAsia="pt-BR"/>
        </w:rPr>
        <w:t>as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 Reuni</w:t>
      </w:r>
      <w:r w:rsidR="00AE7015">
        <w:rPr>
          <w:rFonts w:ascii="Arial" w:hAnsi="Arial" w:cs="Arial"/>
          <w:sz w:val="24"/>
          <w:szCs w:val="24"/>
          <w:lang w:eastAsia="pt-BR"/>
        </w:rPr>
        <w:t>ões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</w:t>
      </w:r>
      <w:r w:rsidR="00AE7015">
        <w:rPr>
          <w:rFonts w:ascii="Arial" w:hAnsi="Arial" w:cs="Arial"/>
          <w:b/>
          <w:bCs/>
          <w:sz w:val="24"/>
          <w:szCs w:val="24"/>
          <w:lang w:eastAsia="pt-BR"/>
        </w:rPr>
        <w:t>s</w:t>
      </w:r>
      <w:r w:rsidR="00AE7015">
        <w:rPr>
          <w:rFonts w:ascii="Arial" w:hAnsi="Arial" w:cs="Arial"/>
          <w:sz w:val="24"/>
          <w:szCs w:val="24"/>
          <w:lang w:eastAsia="pt-BR"/>
        </w:rPr>
        <w:t>, a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 realizar</w:t>
      </w:r>
      <w:r w:rsidR="00AE7015">
        <w:rPr>
          <w:rFonts w:ascii="Arial" w:hAnsi="Arial" w:cs="Arial"/>
          <w:sz w:val="24"/>
          <w:szCs w:val="24"/>
          <w:lang w:eastAsia="pt-BR"/>
        </w:rPr>
        <w:t>em</w:t>
      </w:r>
      <w:r w:rsidRPr="009924C3">
        <w:rPr>
          <w:rFonts w:ascii="Arial" w:hAnsi="Arial" w:cs="Arial"/>
          <w:sz w:val="24"/>
          <w:szCs w:val="24"/>
          <w:lang w:eastAsia="pt-BR"/>
        </w:rPr>
        <w:t>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10/12/2024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, com a finalidade </w:t>
      </w:r>
      <w:r w:rsidR="00AE7015" w:rsidRPr="00AE7015">
        <w:rPr>
          <w:rFonts w:ascii="Arial" w:hAnsi="Arial" w:cs="Arial"/>
          <w:sz w:val="24"/>
          <w:szCs w:val="24"/>
          <w:lang w:eastAsia="pt-BR"/>
        </w:rPr>
        <w:t>de deliberar sobre o RGL 10971/24, que trata do Balanço Geral do Estado acompanhado do Relatório sobre as contas do exercício financeiro de 2023</w:t>
      </w:r>
      <w:r w:rsidR="00AE7015">
        <w:rPr>
          <w:rFonts w:ascii="Arial" w:hAnsi="Arial" w:cs="Arial"/>
          <w:sz w:val="24"/>
          <w:szCs w:val="24"/>
          <w:lang w:eastAsia="pt-BR"/>
        </w:rPr>
        <w:t>, nos seguintes horários:</w:t>
      </w:r>
      <w:bookmarkStart w:id="0" w:name="_GoBack"/>
      <w:bookmarkEnd w:id="0"/>
    </w:p>
    <w:p w:rsidR="00AE7015" w:rsidRDefault="00AE7015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AE7015" w:rsidRDefault="00AE7015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- </w:t>
      </w:r>
      <w:r w:rsidR="009924C3" w:rsidRPr="009924C3">
        <w:rPr>
          <w:rFonts w:ascii="Arial" w:hAnsi="Arial" w:cs="Arial"/>
          <w:sz w:val="24"/>
          <w:szCs w:val="24"/>
          <w:lang w:eastAsia="pt-BR"/>
        </w:rPr>
        <w:t>11:00</w:t>
      </w:r>
    </w:p>
    <w:p w:rsidR="00AE7015" w:rsidRDefault="00AE7015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-</w:t>
      </w:r>
      <w:r w:rsidR="009924C3" w:rsidRPr="009924C3">
        <w:rPr>
          <w:rFonts w:ascii="Arial" w:hAnsi="Arial" w:cs="Arial"/>
          <w:sz w:val="24"/>
          <w:szCs w:val="24"/>
          <w:lang w:eastAsia="pt-BR"/>
        </w:rPr>
        <w:t xml:space="preserve"> 11:16</w:t>
      </w:r>
    </w:p>
    <w:p w:rsidR="00AE7015" w:rsidRDefault="00AE7015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-</w:t>
      </w:r>
      <w:r w:rsidR="009924C3" w:rsidRPr="009924C3">
        <w:rPr>
          <w:rFonts w:ascii="Arial" w:hAnsi="Arial" w:cs="Arial"/>
          <w:sz w:val="24"/>
          <w:szCs w:val="24"/>
          <w:lang w:eastAsia="pt-BR"/>
        </w:rPr>
        <w:t xml:space="preserve"> 11:32</w:t>
      </w:r>
    </w:p>
    <w:p w:rsidR="00AE7015" w:rsidRDefault="00AE7015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-</w:t>
      </w:r>
      <w:r w:rsidR="009924C3" w:rsidRPr="009924C3">
        <w:rPr>
          <w:rFonts w:ascii="Arial" w:hAnsi="Arial" w:cs="Arial"/>
          <w:sz w:val="24"/>
          <w:szCs w:val="24"/>
          <w:lang w:eastAsia="pt-BR"/>
        </w:rPr>
        <w:t xml:space="preserve"> 14:00 (ordinária) </w:t>
      </w:r>
    </w:p>
    <w:p w:rsidR="009924C3" w:rsidRPr="009924C3" w:rsidRDefault="00AE7015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-</w:t>
      </w:r>
      <w:r w:rsidR="009924C3" w:rsidRPr="009924C3">
        <w:rPr>
          <w:rFonts w:ascii="Arial" w:hAnsi="Arial" w:cs="Arial"/>
          <w:sz w:val="24"/>
          <w:szCs w:val="24"/>
          <w:lang w:eastAsia="pt-BR"/>
        </w:rPr>
        <w:t xml:space="preserve"> 14:16.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20"/>
        <w:gridCol w:w="577"/>
        <w:gridCol w:w="2137"/>
        <w:gridCol w:w="80"/>
        <w:gridCol w:w="3199"/>
      </w:tblGrid>
      <w:tr w:rsidR="009924C3" w:rsidRPr="009924C3" w:rsidTr="00AE7015">
        <w:tc>
          <w:tcPr>
            <w:tcW w:w="3197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279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AE7015">
        <w:tc>
          <w:tcPr>
            <w:tcW w:w="3197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9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9924C3" w:rsidRPr="009924C3" w:rsidTr="00AE7015">
        <w:tc>
          <w:tcPr>
            <w:tcW w:w="3197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279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9924C3" w:rsidRPr="009924C3" w:rsidTr="00AE7015">
        <w:tc>
          <w:tcPr>
            <w:tcW w:w="3197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9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9924C3" w:rsidRPr="009924C3" w:rsidTr="00AE7015">
        <w:tc>
          <w:tcPr>
            <w:tcW w:w="3197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279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9924C3" w:rsidRPr="009924C3" w:rsidTr="00AE7015">
        <w:tc>
          <w:tcPr>
            <w:tcW w:w="3197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279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</w:tr>
      <w:tr w:rsidR="009924C3" w:rsidRPr="009924C3" w:rsidTr="00AE7015">
        <w:tc>
          <w:tcPr>
            <w:tcW w:w="3197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279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9924C3" w:rsidRPr="009924C3" w:rsidTr="00AE7015">
        <w:tc>
          <w:tcPr>
            <w:tcW w:w="3197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279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9924C3" w:rsidRPr="009924C3" w:rsidTr="00AE7015">
        <w:tc>
          <w:tcPr>
            <w:tcW w:w="3197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279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</w:tr>
      <w:tr w:rsidR="009924C3" w:rsidRPr="009924C3" w:rsidTr="00AE7015">
        <w:tc>
          <w:tcPr>
            <w:tcW w:w="3197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279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</w:tr>
      <w:tr w:rsidR="009924C3" w:rsidRPr="009924C3" w:rsidTr="00AE7015">
        <w:tc>
          <w:tcPr>
            <w:tcW w:w="3197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279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9924C3" w:rsidRPr="009924C3" w:rsidTr="00AE7015">
        <w:tc>
          <w:tcPr>
            <w:tcW w:w="3197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279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9924C3" w:rsidRPr="009924C3" w:rsidTr="00AE7015">
        <w:tc>
          <w:tcPr>
            <w:tcW w:w="3197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9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AE7015">
        <w:tc>
          <w:tcPr>
            <w:tcW w:w="3197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9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AE7015">
        <w:tc>
          <w:tcPr>
            <w:tcW w:w="3197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9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AE7015">
        <w:tc>
          <w:tcPr>
            <w:tcW w:w="3197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9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AE7015">
        <w:tc>
          <w:tcPr>
            <w:tcW w:w="3197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9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64347F" w:rsidRPr="009924C3" w:rsidTr="00AE7015">
        <w:tc>
          <w:tcPr>
            <w:tcW w:w="3197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137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279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AE7015">
        <w:tc>
          <w:tcPr>
            <w:tcW w:w="2620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794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199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AE7015">
        <w:tc>
          <w:tcPr>
            <w:tcW w:w="2620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794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199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06/12/2024.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Gilmaci</w:t>
      </w:r>
      <w:proofErr w:type="spellEnd"/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 Santos</w:t>
      </w: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9 e 10/12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817DB3"/>
    <w:rsid w:val="009924C3"/>
    <w:rsid w:val="00AE7015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0343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Angela Satie Takeya Nakamura</cp:lastModifiedBy>
  <cp:revision>2</cp:revision>
  <dcterms:created xsi:type="dcterms:W3CDTF">2024-12-06T18:51:00Z</dcterms:created>
  <dcterms:modified xsi:type="dcterms:W3CDTF">2024-12-06T18:51:00Z</dcterms:modified>
</cp:coreProperties>
</file>