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do Consumidor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23/09/2025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Teotônio Vilela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do interesse desta Comissão..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19/09/2025.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Jorge Wilson Xerife do Consumidor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19, 22 e 23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