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Saúde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12/11/2025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de tratar de outros assuntos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Delegada Graciela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Bruna Furlan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11 e 12/11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