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  <w:lang w:eastAsia="pt-BR"/>
        </w:rPr>
      </w:pPr>
      <w:bookmarkStart w:id="0" w:name="_GoBack"/>
      <w:bookmarkEnd w:id="0"/>
      <w:r w:rsidRPr="003474C5">
        <w:rPr>
          <w:rFonts w:ascii="Arial" w:hAnsi="Arial" w:cs="Arial"/>
          <w:b/>
          <w:bCs/>
          <w:sz w:val="28"/>
          <w:szCs w:val="28"/>
          <w:lang w:eastAsia="pt-BR"/>
        </w:rPr>
        <w:t>Comissão de Finanças, Orçamento e Planejamento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</w:p>
    <w:p w:rsidR="003474C5" w:rsidRPr="003474C5" w:rsidRDefault="003474C5" w:rsidP="003474C5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24"/>
          <w:szCs w:val="24"/>
          <w:lang w:eastAsia="pt-BR"/>
        </w:rPr>
      </w:pP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>COMUNICADO</w:t>
      </w:r>
    </w:p>
    <w:p w:rsidR="003474C5" w:rsidRPr="003474C5" w:rsidRDefault="003474C5" w:rsidP="003474C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COMUNICO às Senhoras Deputadas e aos Senhores Deputados abaixo relacionados, membros deste Órgão Técnico</w:t>
      </w:r>
      <w:r w:rsidRPr="003474C5">
        <w:rPr>
          <w:rFonts w:ascii="Arial" w:hAnsi="Arial" w:cs="Arial"/>
          <w:b/>
          <w:bCs/>
          <w:i/>
          <w:i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a realização de uma Reunião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Ordinária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dia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09/12/2025</w:t>
      </w:r>
      <w:r w:rsidRPr="003474C5">
        <w:rPr>
          <w:rFonts w:ascii="Arial" w:hAnsi="Arial" w:cs="Arial"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terça-feira</w:t>
      </w:r>
      <w:r w:rsidRPr="003474C5">
        <w:rPr>
          <w:rFonts w:ascii="Arial" w:hAnsi="Arial" w:cs="Arial"/>
          <w:i/>
          <w:iCs/>
          <w:sz w:val="24"/>
          <w:szCs w:val="24"/>
          <w:lang w:eastAsia="pt-BR"/>
        </w:rPr>
        <w:t>,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às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14:00</w:t>
      </w:r>
      <w:r w:rsidRPr="003474C5">
        <w:rPr>
          <w:rFonts w:ascii="Arial" w:hAnsi="Arial" w:cs="Arial"/>
          <w:sz w:val="24"/>
          <w:szCs w:val="24"/>
          <w:lang w:eastAsia="pt-BR"/>
        </w:rPr>
        <w:t xml:space="preserve"> horas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, </w:t>
      </w:r>
      <w:r w:rsidRPr="003474C5">
        <w:rPr>
          <w:rFonts w:ascii="Arial" w:hAnsi="Arial" w:cs="Arial"/>
          <w:sz w:val="24"/>
          <w:szCs w:val="24"/>
          <w:lang w:eastAsia="pt-BR"/>
        </w:rPr>
        <w:t>no</w:t>
      </w:r>
      <w:r w:rsidRPr="003474C5">
        <w:rPr>
          <w:rFonts w:ascii="Arial" w:hAnsi="Arial" w:cs="Arial"/>
          <w:b/>
          <w:bCs/>
          <w:sz w:val="24"/>
          <w:szCs w:val="24"/>
          <w:lang w:eastAsia="pt-BR"/>
        </w:rPr>
        <w:t xml:space="preserve"> Plenário D. Pedro I</w:t>
      </w:r>
      <w:r w:rsidRPr="003474C5">
        <w:rPr>
          <w:rFonts w:ascii="Arial" w:hAnsi="Arial" w:cs="Arial"/>
          <w:sz w:val="24"/>
          <w:szCs w:val="24"/>
          <w:lang w:eastAsia="pt-BR"/>
        </w:rPr>
        <w:t>, com a finalidade de apreciar pauta anexa.</w:t>
      </w: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  <w:lang w:eastAsia="pt-BR"/>
        </w:rPr>
      </w:pPr>
    </w:p>
    <w:tbl>
      <w:tblPr>
        <w:tblW w:w="0" w:type="auto"/>
        <w:tblInd w:w="-108" w:type="dxa"/>
        <w:tblLook w:val="0000" w:firstRow="0" w:lastRow="0" w:firstColumn="0" w:lastColumn="0" w:noHBand="0" w:noVBand="0"/>
      </w:tblPr>
      <w:tblGrid>
        <w:gridCol w:w="2822"/>
        <w:gridCol w:w="2350"/>
        <w:gridCol w:w="3441"/>
      </w:tblGrid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Efetivos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Membros Substitutos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Alex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André Bueno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Fabiana Bolsonaro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PL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Mansur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Enio Tatto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Fiorilo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Luiz Claudio Marcolino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PT/PCdoB/PV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Teonilio Barba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Carlão Pignatari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Carla Morando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Dirceu Dalben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PSDB/Cidadania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---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Gilmaci Santos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REPUBLICANOS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Tomé Abduch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Solange Freitas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UNIÃO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Rafael Saraiva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Itamar Borges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MDB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Rogério Santos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Ricardo França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PODE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Fábio Faria de Sá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Oseias de Madureira</w:t>
            </w: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  <w:t>PSD</w:t>
            </w: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  <w:r w:rsidRPr="003474C5">
              <w:rPr>
                <w:rFonts w:ascii="Arial" w:hAnsi="Arial" w:cs="Arial"/>
                <w:sz w:val="24"/>
                <w:szCs w:val="24"/>
                <w:lang w:eastAsia="pt-BR"/>
              </w:rPr>
              <w:t>Paulo Correa Jr</w:t>
            </w: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3474C5" w:rsidRPr="003474C5" w:rsidTr="00B23F2A">
        <w:tc>
          <w:tcPr>
            <w:tcW w:w="2822" w:type="dxa"/>
          </w:tcPr>
          <w:p w:rsidR="003474C5" w:rsidRPr="003474C5" w:rsidRDefault="003474C5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3474C5" w:rsidRPr="003474C5" w:rsidRDefault="003474C5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3474C5" w:rsidRPr="003474C5" w:rsidRDefault="003474C5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  <w:bookmarkStart w:id="1" w:name="_Hlk128461686"/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tr w:rsidR="00B23F2A" w:rsidRPr="003474C5" w:rsidTr="00B23F2A">
        <w:tc>
          <w:tcPr>
            <w:tcW w:w="2822" w:type="dxa"/>
          </w:tcPr>
          <w:p w:rsidR="00B23F2A" w:rsidRPr="003474C5" w:rsidRDefault="00B23F2A" w:rsidP="003474C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2350" w:type="dxa"/>
          </w:tcPr>
          <w:p w:rsidR="00B23F2A" w:rsidRPr="003474C5" w:rsidRDefault="00B23F2A" w:rsidP="003474C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3441" w:type="dxa"/>
          </w:tcPr>
          <w:p w:rsidR="00B23F2A" w:rsidRPr="003474C5" w:rsidRDefault="00B23F2A" w:rsidP="003474C5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  <w:lang w:eastAsia="pt-BR"/>
              </w:rPr>
            </w:pPr>
          </w:p>
        </w:tc>
      </w:tr>
      <w:bookmarkEnd w:id="1"/>
    </w:tbl>
    <w:p w:rsidR="003474C5" w:rsidRDefault="003474C5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B23F2A" w:rsidRPr="003474C5" w:rsidRDefault="00B23F2A" w:rsidP="003474C5">
      <w:pPr>
        <w:spacing w:after="0" w:line="240" w:lineRule="auto"/>
        <w:ind w:left="3660" w:right="-40" w:firstLine="588"/>
        <w:jc w:val="right"/>
        <w:rPr>
          <w:rFonts w:ascii="Arial" w:hAnsi="Arial" w:cs="Arial"/>
          <w:b/>
          <w:bCs/>
          <w:i/>
          <w:iCs/>
          <w:color w:val="FF0000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ind w:left="2950"/>
        <w:jc w:val="right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Sala das Comissões, em 02/12/2025.</w:t>
      </w:r>
    </w:p>
    <w:p w:rsidR="003474C5" w:rsidRPr="003474C5" w:rsidRDefault="003474C5" w:rsidP="003474C5">
      <w:pPr>
        <w:spacing w:after="0" w:line="240" w:lineRule="auto"/>
        <w:jc w:val="both"/>
        <w:rPr>
          <w:rFonts w:ascii="Arial" w:hAnsi="Arial" w:cs="Arial"/>
          <w:sz w:val="20"/>
          <w:szCs w:val="20"/>
          <w:lang w:eastAsia="pt-BR"/>
        </w:rPr>
      </w:pPr>
    </w:p>
    <w:p w:rsidR="003474C5" w:rsidRPr="003474C5" w:rsidRDefault="003474C5" w:rsidP="003474C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  <w:lang w:eastAsia="pt-BR"/>
        </w:rPr>
      </w:pPr>
    </w:p>
    <w:p w:rsid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</w:p>
    <w:p w:rsidR="004A1056" w:rsidRPr="004A1056" w:rsidRDefault="004A1056" w:rsidP="00494A6B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Deputado </w:t>
      </w:r>
      <w:proofErr w:type="spellStart"/>
      <w:r w:rsidRPr="004A1056">
        <w:rPr>
          <w:rFonts w:ascii="Arial" w:hAnsi="Arial" w:cs="Arial"/>
          <w:b/>
          <w:sz w:val="24"/>
          <w:szCs w:val="24"/>
          <w:lang w:eastAsia="pt-BR"/>
        </w:rPr>
        <w:t>Gilmaci</w:t>
      </w:r>
      <w:proofErr w:type="spellEnd"/>
      <w:r w:rsidRPr="004A1056">
        <w:rPr>
          <w:rFonts w:ascii="Arial" w:hAnsi="Arial" w:cs="Arial"/>
          <w:b/>
          <w:sz w:val="24"/>
          <w:szCs w:val="24"/>
          <w:lang w:eastAsia="pt-BR"/>
        </w:rPr>
        <w:t xml:space="preserve"> Santos</w:t>
      </w:r>
    </w:p>
    <w:p w:rsidR="004A1056" w:rsidRPr="004A1056" w:rsidRDefault="004A1056" w:rsidP="004A1056">
      <w:pPr>
        <w:spacing w:after="0" w:line="240" w:lineRule="auto"/>
        <w:ind w:right="-40"/>
        <w:jc w:val="right"/>
        <w:rPr>
          <w:rFonts w:ascii="Arial" w:hAnsi="Arial" w:cs="Arial"/>
          <w:b/>
          <w:sz w:val="24"/>
          <w:szCs w:val="24"/>
          <w:lang w:eastAsia="pt-BR"/>
        </w:rPr>
      </w:pPr>
      <w:r w:rsidRPr="004A1056">
        <w:rPr>
          <w:rFonts w:ascii="Arial" w:hAnsi="Arial" w:cs="Arial"/>
          <w:b/>
          <w:sz w:val="24"/>
          <w:szCs w:val="24"/>
          <w:lang w:eastAsia="pt-BR"/>
        </w:rPr>
        <w:t>Presidente</w:t>
      </w: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4A1056" w:rsidRDefault="004A1056" w:rsidP="003474C5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</w:p>
    <w:p w:rsidR="003474C5" w:rsidRPr="00D75BE6" w:rsidRDefault="003474C5" w:rsidP="00D75BE6">
      <w:pPr>
        <w:spacing w:after="0" w:line="240" w:lineRule="auto"/>
        <w:ind w:right="-40"/>
        <w:rPr>
          <w:rFonts w:ascii="Arial" w:hAnsi="Arial" w:cs="Arial"/>
          <w:sz w:val="24"/>
          <w:szCs w:val="24"/>
          <w:lang w:eastAsia="pt-BR"/>
        </w:rPr>
      </w:pPr>
      <w:r w:rsidRPr="003474C5">
        <w:rPr>
          <w:rFonts w:ascii="Arial" w:hAnsi="Arial" w:cs="Arial"/>
          <w:sz w:val="24"/>
          <w:szCs w:val="24"/>
          <w:lang w:eastAsia="pt-BR"/>
        </w:rPr>
        <w:t>Publicar dia(s) 8 e 9/12</w:t>
      </w:r>
    </w:p>
    <w:sectPr w:rsidR="003474C5" w:rsidRPr="00D75BE6" w:rsidSect="000D7DCE">
      <w:type w:val="continuous"/>
      <w:pgSz w:w="11907" w:h="16840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4C5"/>
    <w:rsid w:val="00056A3D"/>
    <w:rsid w:val="000617C9"/>
    <w:rsid w:val="0007502B"/>
    <w:rsid w:val="003474C5"/>
    <w:rsid w:val="00424B00"/>
    <w:rsid w:val="00494A6B"/>
    <w:rsid w:val="004A1056"/>
    <w:rsid w:val="004C6711"/>
    <w:rsid w:val="005F09BA"/>
    <w:rsid w:val="00603C27"/>
    <w:rsid w:val="00662E75"/>
    <w:rsid w:val="007567C0"/>
    <w:rsid w:val="007A5C08"/>
    <w:rsid w:val="00B23F2A"/>
    <w:rsid w:val="00CA5247"/>
    <w:rsid w:val="00D75BE6"/>
    <w:rsid w:val="00F73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AE303C-E00A-49E5-8C64-0B2D9C24E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9"/>
    <w:qFormat/>
    <w:rsid w:val="003474C5"/>
    <w:pPr>
      <w:keepNext/>
      <w:spacing w:after="0" w:line="240" w:lineRule="auto"/>
      <w:jc w:val="center"/>
      <w:outlineLvl w:val="0"/>
    </w:pPr>
    <w:rPr>
      <w:rFonts w:ascii="Arial" w:hAnsi="Arial" w:cs="Arial"/>
      <w:b/>
      <w:bCs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3474C5"/>
    <w:rPr>
      <w:rFonts w:ascii="Arial" w:hAnsi="Arial" w:cs="Arial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64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0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49DA35-60F8-441D-A559-1BBD228E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Kasuo Aoyanagi</dc:creator>
  <cp:lastModifiedBy>Angela Satie Takeya Nakamura</cp:lastModifiedBy>
  <cp:revision>2</cp:revision>
  <dcterms:created xsi:type="dcterms:W3CDTF">2025-12-02T20:06:00Z</dcterms:created>
  <dcterms:modified xsi:type="dcterms:W3CDTF">2025-12-02T20:06:00Z</dcterms:modified>
</cp:coreProperties>
</file>