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16/12/2025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12/12/2025.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15 e 16/12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