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Infraestrutura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25/03/2026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analisar a pauta anexa e proceder à arguição do nomeado pelo Senhor Governador para o cargo de diretor da Agência de Águas do Estado de São Paulo (SP-Águas), Sr. Adriano Rafael Arrepia de Queiroz.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20/03/2026.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Luiz Fernando T. Ferreira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23, 24 e 25/03/2026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